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EE" w:rsidRPr="002D5B06" w:rsidRDefault="006C73EE" w:rsidP="006C73EE">
      <w:pPr>
        <w:bidi w:val="0"/>
        <w:spacing w:after="0"/>
        <w:rPr>
          <w:rFonts w:ascii="Arial" w:eastAsia="Calibri" w:hAnsi="Arial" w:cs="Arial"/>
          <w:sz w:val="24"/>
          <w:szCs w:val="24"/>
          <w:lang w:bidi="ar-EG"/>
        </w:rPr>
      </w:pPr>
      <w:bookmarkStart w:id="0" w:name="_GoBack"/>
      <w:bookmarkEnd w:id="0"/>
    </w:p>
    <w:p w:rsidR="00E455A3" w:rsidRPr="002D5B06" w:rsidRDefault="00E455A3" w:rsidP="00E455A3">
      <w:pPr>
        <w:spacing w:before="120" w:after="0"/>
        <w:ind w:left="-32"/>
        <w:jc w:val="center"/>
        <w:rPr>
          <w:rFonts w:ascii="Arial" w:eastAsia="Times New Roman" w:hAnsi="Arial" w:cs="Arial"/>
          <w:b/>
          <w:bCs/>
          <w:sz w:val="24"/>
          <w:szCs w:val="24"/>
          <w:lang w:eastAsia="ar-SA" w:bidi="ar-EG"/>
        </w:rPr>
      </w:pPr>
      <w:r w:rsidRPr="002D5B06">
        <w:rPr>
          <w:rFonts w:ascii="Arial" w:eastAsia="Times New Roman" w:hAnsi="Arial" w:cs="Arial"/>
          <w:b/>
          <w:bCs/>
          <w:sz w:val="24"/>
          <w:szCs w:val="24"/>
          <w:lang w:eastAsia="ar-SA" w:bidi="ar-EG"/>
        </w:rPr>
        <w:t xml:space="preserve">Curriculum </w:t>
      </w:r>
      <w:r w:rsidR="00BC5262" w:rsidRPr="002D5B06">
        <w:rPr>
          <w:rFonts w:ascii="Arial" w:eastAsia="Times New Roman" w:hAnsi="Arial" w:cs="Arial"/>
          <w:b/>
          <w:bCs/>
          <w:sz w:val="24"/>
          <w:szCs w:val="24"/>
          <w:lang w:eastAsia="ar-SA" w:bidi="ar-EG"/>
        </w:rPr>
        <w:t>V</w:t>
      </w:r>
      <w:r w:rsidRPr="002D5B06">
        <w:rPr>
          <w:rFonts w:ascii="Arial" w:eastAsia="Times New Roman" w:hAnsi="Arial" w:cs="Arial"/>
          <w:b/>
          <w:bCs/>
          <w:sz w:val="24"/>
          <w:szCs w:val="24"/>
          <w:lang w:eastAsia="ar-SA" w:bidi="ar-EG"/>
        </w:rPr>
        <w:t>itae</w:t>
      </w:r>
    </w:p>
    <w:p w:rsidR="0017219A" w:rsidRPr="002D5B06" w:rsidRDefault="00BC5262" w:rsidP="00E455A3">
      <w:pPr>
        <w:spacing w:before="120" w:after="0"/>
        <w:ind w:left="-32"/>
        <w:jc w:val="center"/>
        <w:rPr>
          <w:rFonts w:ascii="Arial" w:eastAsia="Times New Roman" w:hAnsi="Arial" w:cs="Arial"/>
          <w:b/>
          <w:bCs/>
          <w:sz w:val="24"/>
          <w:szCs w:val="24"/>
          <w:rtl/>
          <w:lang w:eastAsia="ar-SA" w:bidi="ar-EG"/>
        </w:rPr>
      </w:pPr>
      <w:r w:rsidRPr="002D5B06">
        <w:rPr>
          <w:rFonts w:ascii="Arial" w:eastAsia="Times New Roman" w:hAnsi="Arial" w:cs="Arial"/>
          <w:b/>
          <w:bCs/>
          <w:sz w:val="24"/>
          <w:szCs w:val="24"/>
          <w:lang w:eastAsia="ar-SA" w:bidi="ar-EG"/>
        </w:rPr>
        <w:t xml:space="preserve"> Dr. </w:t>
      </w:r>
      <w:r w:rsidRPr="002D5B06">
        <w:rPr>
          <w:rFonts w:asciiTheme="majorBidi" w:hAnsiTheme="majorBidi" w:cstheme="majorBidi"/>
          <w:b/>
          <w:bCs/>
          <w:color w:val="000000"/>
          <w:sz w:val="24"/>
          <w:szCs w:val="24"/>
        </w:rPr>
        <w:t>Om Hashem Gomaa Ragab</w:t>
      </w:r>
    </w:p>
    <w:p w:rsidR="004C1583" w:rsidRPr="002D5B06" w:rsidRDefault="004C1583" w:rsidP="006C73EE">
      <w:pPr>
        <w:spacing w:before="120" w:after="0"/>
        <w:ind w:left="-32"/>
        <w:jc w:val="center"/>
        <w:rPr>
          <w:rFonts w:ascii="Arial" w:eastAsia="Times New Roman" w:hAnsi="Arial" w:cs="Arial"/>
          <w:sz w:val="24"/>
          <w:szCs w:val="24"/>
          <w:lang w:eastAsia="ar-SA" w:bidi="ar-EG"/>
        </w:rPr>
      </w:pPr>
    </w:p>
    <w:tbl>
      <w:tblPr>
        <w:tblStyle w:val="TableGrid"/>
        <w:bidiVisual/>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BC5262" w:rsidRPr="002D5B06" w:rsidTr="000D17C0">
        <w:tc>
          <w:tcPr>
            <w:tcW w:w="4261" w:type="dxa"/>
          </w:tcPr>
          <w:p w:rsidR="00BC5262" w:rsidRPr="002D5B06" w:rsidRDefault="00BC5262" w:rsidP="006C73EE">
            <w:pPr>
              <w:spacing w:before="120"/>
              <w:jc w:val="center"/>
              <w:rPr>
                <w:rFonts w:asciiTheme="majorBidi" w:eastAsia="Times New Roman" w:hAnsiTheme="majorBidi" w:cstheme="majorBidi"/>
                <w:sz w:val="24"/>
                <w:szCs w:val="24"/>
                <w:rtl/>
                <w:lang w:eastAsia="ar-SA" w:bidi="ar-EG"/>
              </w:rPr>
            </w:pPr>
            <w:r w:rsidRPr="002D5B06">
              <w:rPr>
                <w:rFonts w:asciiTheme="majorBidi" w:eastAsia="Times New Roman" w:hAnsiTheme="majorBidi" w:cstheme="majorBidi"/>
                <w:noProof/>
                <w:sz w:val="24"/>
                <w:szCs w:val="24"/>
                <w:rtl/>
              </w:rPr>
              <w:drawing>
                <wp:inline distT="0" distB="0" distL="0" distR="0" wp14:anchorId="0792893A" wp14:editId="1BA72B6C">
                  <wp:extent cx="1682159" cy="1722475"/>
                  <wp:effectExtent l="19050" t="0" r="0" b="0"/>
                  <wp:docPr id="2" name="Picture 3" descr="H:\Om Hashem\صور\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 Hashem\صور\scan0001.jpg"/>
                          <pic:cNvPicPr>
                            <a:picLocks noChangeAspect="1" noChangeArrowheads="1"/>
                          </pic:cNvPicPr>
                        </pic:nvPicPr>
                        <pic:blipFill>
                          <a:blip r:embed="rId8" cstate="print"/>
                          <a:srcRect b="35886"/>
                          <a:stretch>
                            <a:fillRect/>
                          </a:stretch>
                        </pic:blipFill>
                        <pic:spPr bwMode="auto">
                          <a:xfrm>
                            <a:off x="0" y="0"/>
                            <a:ext cx="1682160" cy="1722476"/>
                          </a:xfrm>
                          <a:prstGeom prst="rect">
                            <a:avLst/>
                          </a:prstGeom>
                          <a:noFill/>
                          <a:ln w="9525">
                            <a:noFill/>
                            <a:miter lim="800000"/>
                            <a:headEnd/>
                            <a:tailEnd/>
                          </a:ln>
                        </pic:spPr>
                      </pic:pic>
                    </a:graphicData>
                  </a:graphic>
                </wp:inline>
              </w:drawing>
            </w:r>
          </w:p>
        </w:tc>
        <w:tc>
          <w:tcPr>
            <w:tcW w:w="4261" w:type="dxa"/>
          </w:tcPr>
          <w:p w:rsidR="00BC5262" w:rsidRPr="002D5B06" w:rsidRDefault="00BC5262" w:rsidP="00BC5262">
            <w:pPr>
              <w:pStyle w:val="ListParagraph"/>
              <w:numPr>
                <w:ilvl w:val="0"/>
                <w:numId w:val="6"/>
              </w:numPr>
              <w:bidi w:val="0"/>
              <w:spacing w:before="120"/>
              <w:ind w:left="394" w:hanging="142"/>
              <w:rPr>
                <w:rFonts w:asciiTheme="majorBidi" w:eastAsia="Times New Roman" w:hAnsiTheme="majorBidi" w:cstheme="majorBidi"/>
                <w:b/>
                <w:bCs/>
                <w:sz w:val="24"/>
                <w:szCs w:val="24"/>
                <w:u w:val="single"/>
                <w:lang w:eastAsia="ar-SA" w:bidi="ar-EG"/>
              </w:rPr>
            </w:pPr>
            <w:r w:rsidRPr="002D5B06">
              <w:rPr>
                <w:rFonts w:asciiTheme="majorBidi" w:eastAsia="Times New Roman" w:hAnsiTheme="majorBidi" w:cstheme="majorBidi"/>
                <w:b/>
                <w:bCs/>
                <w:sz w:val="24"/>
                <w:szCs w:val="24"/>
                <w:u w:val="single"/>
                <w:lang w:eastAsia="ar-SA" w:bidi="ar-EG"/>
              </w:rPr>
              <w:t>General information</w:t>
            </w:r>
          </w:p>
          <w:p w:rsidR="00BC5262" w:rsidRPr="002D5B06" w:rsidRDefault="00BC5262" w:rsidP="00BC5262">
            <w:pPr>
              <w:pStyle w:val="ListParagraph"/>
              <w:numPr>
                <w:ilvl w:val="0"/>
                <w:numId w:val="7"/>
              </w:numPr>
              <w:bidi w:val="0"/>
              <w:spacing w:before="120"/>
              <w:rPr>
                <w:rFonts w:asciiTheme="majorBidi" w:eastAsia="Times New Roman" w:hAnsiTheme="majorBidi" w:cstheme="majorBidi"/>
                <w:sz w:val="24"/>
                <w:szCs w:val="24"/>
                <w:lang w:eastAsia="ar-SA" w:bidi="ar-EG"/>
              </w:rPr>
            </w:pPr>
            <w:r w:rsidRPr="002D5B06">
              <w:rPr>
                <w:rFonts w:asciiTheme="majorBidi" w:eastAsia="Times New Roman" w:hAnsiTheme="majorBidi" w:cstheme="majorBidi"/>
                <w:sz w:val="24"/>
                <w:szCs w:val="24"/>
                <w:lang w:eastAsia="ar-SA" w:bidi="ar-EG"/>
              </w:rPr>
              <w:t>First Name: Om Hashem</w:t>
            </w:r>
          </w:p>
          <w:p w:rsidR="00BC5262" w:rsidRPr="002D5B06" w:rsidRDefault="00BC5262" w:rsidP="00BC5262">
            <w:pPr>
              <w:pStyle w:val="ListParagraph"/>
              <w:numPr>
                <w:ilvl w:val="0"/>
                <w:numId w:val="7"/>
              </w:numPr>
              <w:bidi w:val="0"/>
              <w:spacing w:before="120"/>
              <w:rPr>
                <w:rFonts w:asciiTheme="majorBidi" w:hAnsiTheme="majorBidi" w:cstheme="majorBidi"/>
                <w:color w:val="000000"/>
                <w:sz w:val="24"/>
                <w:szCs w:val="24"/>
              </w:rPr>
            </w:pPr>
            <w:r w:rsidRPr="002D5B06">
              <w:rPr>
                <w:rFonts w:asciiTheme="majorBidi" w:eastAsia="Times New Roman" w:hAnsiTheme="majorBidi" w:cstheme="majorBidi"/>
                <w:sz w:val="24"/>
                <w:szCs w:val="24"/>
                <w:lang w:eastAsia="ar-SA" w:bidi="ar-EG"/>
              </w:rPr>
              <w:t xml:space="preserve">Last Name: </w:t>
            </w:r>
            <w:r w:rsidRPr="002D5B06">
              <w:rPr>
                <w:rFonts w:asciiTheme="majorBidi" w:hAnsiTheme="majorBidi" w:cstheme="majorBidi"/>
                <w:color w:val="000000"/>
                <w:sz w:val="24"/>
                <w:szCs w:val="24"/>
              </w:rPr>
              <w:t>Ragab</w:t>
            </w:r>
          </w:p>
          <w:p w:rsidR="00CF23CC" w:rsidRPr="002D5B06" w:rsidRDefault="00BC5262" w:rsidP="00CF23CC">
            <w:pPr>
              <w:pStyle w:val="ListParagraph"/>
              <w:numPr>
                <w:ilvl w:val="0"/>
                <w:numId w:val="7"/>
              </w:numPr>
              <w:bidi w:val="0"/>
              <w:spacing w:before="120"/>
              <w:rPr>
                <w:rFonts w:asciiTheme="majorBidi" w:hAnsiTheme="majorBidi" w:cstheme="majorBidi"/>
                <w:color w:val="000000"/>
                <w:sz w:val="24"/>
                <w:szCs w:val="24"/>
              </w:rPr>
            </w:pPr>
            <w:r w:rsidRPr="002D5B06">
              <w:rPr>
                <w:rFonts w:asciiTheme="majorBidi" w:eastAsia="Times New Roman" w:hAnsiTheme="majorBidi" w:cstheme="majorBidi"/>
                <w:sz w:val="24"/>
                <w:szCs w:val="24"/>
                <w:lang w:eastAsia="ar-SA" w:bidi="ar-EG"/>
              </w:rPr>
              <w:t>Date of Birth:</w:t>
            </w:r>
            <w:r w:rsidRPr="002D5B06">
              <w:rPr>
                <w:rFonts w:asciiTheme="majorBidi" w:hAnsiTheme="majorBidi" w:cstheme="majorBidi"/>
                <w:color w:val="000000"/>
                <w:sz w:val="24"/>
                <w:szCs w:val="24"/>
              </w:rPr>
              <w:t xml:space="preserve">  17/4/19</w:t>
            </w:r>
            <w:r w:rsidR="00B714FF" w:rsidRPr="002D5B06">
              <w:rPr>
                <w:rFonts w:asciiTheme="majorBidi" w:hAnsiTheme="majorBidi" w:cstheme="majorBidi"/>
                <w:color w:val="000000"/>
                <w:sz w:val="24"/>
                <w:szCs w:val="24"/>
              </w:rPr>
              <w:t>76</w:t>
            </w:r>
          </w:p>
          <w:p w:rsidR="00B714FF" w:rsidRPr="002D5B06" w:rsidRDefault="00B714FF" w:rsidP="00B714FF">
            <w:pPr>
              <w:pStyle w:val="ListParagraph"/>
              <w:numPr>
                <w:ilvl w:val="0"/>
                <w:numId w:val="7"/>
              </w:numPr>
              <w:bidi w:val="0"/>
              <w:spacing w:before="120"/>
              <w:rPr>
                <w:rFonts w:asciiTheme="majorBidi" w:hAnsiTheme="majorBidi" w:cstheme="majorBidi"/>
                <w:color w:val="000000"/>
                <w:sz w:val="24"/>
                <w:szCs w:val="24"/>
              </w:rPr>
            </w:pPr>
            <w:r w:rsidRPr="002D5B06">
              <w:rPr>
                <w:rFonts w:asciiTheme="majorBidi" w:eastAsia="Times New Roman" w:hAnsiTheme="majorBidi" w:cstheme="majorBidi"/>
                <w:sz w:val="24"/>
                <w:szCs w:val="24"/>
                <w:lang w:eastAsia="ar-SA" w:bidi="ar-EG"/>
              </w:rPr>
              <w:t>Adress:</w:t>
            </w:r>
            <w:r w:rsidRPr="002D5B06">
              <w:rPr>
                <w:rFonts w:asciiTheme="majorBidi" w:hAnsiTheme="majorBidi" w:cstheme="majorBidi"/>
                <w:color w:val="000000"/>
                <w:sz w:val="24"/>
                <w:szCs w:val="24"/>
              </w:rPr>
              <w:t xml:space="preserve"> Faculty of Nursing-Sohag University</w:t>
            </w:r>
          </w:p>
          <w:p w:rsidR="00BC5262" w:rsidRPr="002D5B06" w:rsidRDefault="00B714FF" w:rsidP="00BC5262">
            <w:pPr>
              <w:pStyle w:val="ListParagraph"/>
              <w:numPr>
                <w:ilvl w:val="0"/>
                <w:numId w:val="7"/>
              </w:numPr>
              <w:bidi w:val="0"/>
              <w:spacing w:before="120"/>
              <w:rPr>
                <w:rFonts w:asciiTheme="majorBidi" w:hAnsiTheme="majorBidi" w:cstheme="majorBidi"/>
                <w:color w:val="000000"/>
                <w:sz w:val="24"/>
                <w:szCs w:val="24"/>
              </w:rPr>
            </w:pPr>
            <w:r w:rsidRPr="002D5B06">
              <w:rPr>
                <w:rFonts w:asciiTheme="majorBidi" w:hAnsiTheme="majorBidi" w:cstheme="majorBidi"/>
                <w:color w:val="000000"/>
                <w:sz w:val="24"/>
                <w:szCs w:val="24"/>
              </w:rPr>
              <w:t>Phone Number: 0882158041</w:t>
            </w:r>
          </w:p>
          <w:p w:rsidR="00B714FF" w:rsidRPr="002D5B06" w:rsidRDefault="00B714FF" w:rsidP="00B714FF">
            <w:pPr>
              <w:pStyle w:val="ListParagraph"/>
              <w:numPr>
                <w:ilvl w:val="0"/>
                <w:numId w:val="7"/>
              </w:numPr>
              <w:bidi w:val="0"/>
              <w:spacing w:before="120"/>
              <w:rPr>
                <w:rFonts w:asciiTheme="majorBidi" w:hAnsiTheme="majorBidi" w:cstheme="majorBidi"/>
                <w:color w:val="000000"/>
                <w:sz w:val="24"/>
                <w:szCs w:val="24"/>
              </w:rPr>
            </w:pPr>
            <w:r w:rsidRPr="002D5B06">
              <w:rPr>
                <w:rFonts w:asciiTheme="majorBidi" w:hAnsiTheme="majorBidi" w:cstheme="majorBidi"/>
                <w:color w:val="000000"/>
                <w:sz w:val="24"/>
                <w:szCs w:val="24"/>
              </w:rPr>
              <w:t>Mobile: 01068353243</w:t>
            </w:r>
          </w:p>
          <w:p w:rsidR="00BC5262" w:rsidRPr="002D5B06" w:rsidRDefault="00BC5262" w:rsidP="00BC5262">
            <w:pPr>
              <w:bidi w:val="0"/>
              <w:spacing w:before="120"/>
              <w:ind w:left="252"/>
              <w:rPr>
                <w:rFonts w:asciiTheme="majorBidi" w:eastAsia="Times New Roman" w:hAnsiTheme="majorBidi" w:cstheme="majorBidi"/>
                <w:sz w:val="24"/>
                <w:szCs w:val="24"/>
                <w:rtl/>
                <w:lang w:eastAsia="ar-SA" w:bidi="ar-EG"/>
              </w:rPr>
            </w:pPr>
          </w:p>
        </w:tc>
      </w:tr>
    </w:tbl>
    <w:p w:rsidR="00BC5262" w:rsidRPr="002D5B06" w:rsidRDefault="00B714FF" w:rsidP="00B714FF">
      <w:pPr>
        <w:pStyle w:val="ListParagraph"/>
        <w:numPr>
          <w:ilvl w:val="0"/>
          <w:numId w:val="6"/>
        </w:numPr>
        <w:bidi w:val="0"/>
        <w:spacing w:before="120" w:after="0"/>
        <w:ind w:left="394" w:hanging="142"/>
        <w:rPr>
          <w:rFonts w:ascii="Arial" w:eastAsia="Times New Roman" w:hAnsi="Arial" w:cs="Arial"/>
          <w:b/>
          <w:bCs/>
          <w:sz w:val="24"/>
          <w:szCs w:val="24"/>
          <w:u w:val="single"/>
          <w:lang w:eastAsia="ar-SA" w:bidi="ar-EG"/>
        </w:rPr>
      </w:pPr>
      <w:r w:rsidRPr="002D5B06">
        <w:rPr>
          <w:rFonts w:ascii="Arial" w:eastAsia="Times New Roman" w:hAnsi="Arial" w:cs="Arial"/>
          <w:b/>
          <w:bCs/>
          <w:sz w:val="24"/>
          <w:szCs w:val="24"/>
          <w:u w:val="single"/>
          <w:lang w:eastAsia="ar-SA" w:bidi="ar-EG"/>
        </w:rPr>
        <w:t>Educational Qualification:</w:t>
      </w:r>
    </w:p>
    <w:tbl>
      <w:tblPr>
        <w:tblStyle w:val="TableGrid"/>
        <w:bidiVisual/>
        <w:tblW w:w="8602" w:type="dxa"/>
        <w:jc w:val="center"/>
        <w:tblInd w:w="192" w:type="dxa"/>
        <w:tblLook w:val="04A0" w:firstRow="1" w:lastRow="0" w:firstColumn="1" w:lastColumn="0" w:noHBand="0" w:noVBand="1"/>
      </w:tblPr>
      <w:tblGrid>
        <w:gridCol w:w="2642"/>
        <w:gridCol w:w="2126"/>
        <w:gridCol w:w="3834"/>
      </w:tblGrid>
      <w:tr w:rsidR="004315FF" w:rsidRPr="002D5B06" w:rsidTr="002D5B06">
        <w:trPr>
          <w:jc w:val="center"/>
        </w:trPr>
        <w:tc>
          <w:tcPr>
            <w:tcW w:w="2642" w:type="dxa"/>
          </w:tcPr>
          <w:p w:rsidR="00B714FF" w:rsidRPr="002D5B06" w:rsidRDefault="004315FF" w:rsidP="00CF23CC">
            <w:pPr>
              <w:spacing w:before="120"/>
              <w:jc w:val="right"/>
              <w:rPr>
                <w:rFonts w:asciiTheme="majorBidi" w:eastAsia="Times New Roman" w:hAnsiTheme="majorBidi" w:cstheme="majorBidi"/>
                <w:b/>
                <w:bCs/>
                <w:sz w:val="24"/>
                <w:szCs w:val="24"/>
                <w:rtl/>
                <w:lang w:eastAsia="ar-SA" w:bidi="ar-EG"/>
              </w:rPr>
            </w:pPr>
            <w:r w:rsidRPr="002D5B06">
              <w:rPr>
                <w:rFonts w:asciiTheme="majorBidi" w:hAnsiTheme="majorBidi" w:cstheme="majorBidi"/>
                <w:b/>
                <w:bCs/>
                <w:color w:val="000000"/>
                <w:sz w:val="24"/>
                <w:szCs w:val="24"/>
              </w:rPr>
              <w:t>Faculty</w:t>
            </w:r>
            <w:r w:rsidRPr="002D5B06">
              <w:rPr>
                <w:rFonts w:asciiTheme="majorBidi" w:eastAsia="Times New Roman" w:hAnsiTheme="majorBidi" w:cstheme="majorBidi"/>
                <w:b/>
                <w:bCs/>
                <w:sz w:val="24"/>
                <w:szCs w:val="24"/>
                <w:lang w:eastAsia="ar-SA" w:bidi="ar-EG"/>
              </w:rPr>
              <w:t xml:space="preserve"> of the degree</w:t>
            </w:r>
          </w:p>
        </w:tc>
        <w:tc>
          <w:tcPr>
            <w:tcW w:w="2126" w:type="dxa"/>
          </w:tcPr>
          <w:p w:rsidR="00B714FF" w:rsidRPr="002D5B06" w:rsidRDefault="004315FF" w:rsidP="00CF23CC">
            <w:pPr>
              <w:spacing w:before="120"/>
              <w:jc w:val="right"/>
              <w:rPr>
                <w:rFonts w:asciiTheme="majorBidi" w:eastAsia="Times New Roman" w:hAnsiTheme="majorBidi" w:cstheme="majorBidi"/>
                <w:b/>
                <w:bCs/>
                <w:sz w:val="24"/>
                <w:szCs w:val="24"/>
                <w:rtl/>
                <w:lang w:eastAsia="ar-SA" w:bidi="ar-EG"/>
              </w:rPr>
            </w:pPr>
            <w:r w:rsidRPr="002D5B06">
              <w:rPr>
                <w:rFonts w:asciiTheme="majorBidi" w:eastAsia="Times New Roman" w:hAnsiTheme="majorBidi" w:cstheme="majorBidi"/>
                <w:b/>
                <w:bCs/>
                <w:sz w:val="24"/>
                <w:szCs w:val="24"/>
                <w:lang w:eastAsia="ar-SA" w:bidi="ar-EG"/>
              </w:rPr>
              <w:t>Year of the degree</w:t>
            </w:r>
          </w:p>
        </w:tc>
        <w:tc>
          <w:tcPr>
            <w:tcW w:w="3834" w:type="dxa"/>
          </w:tcPr>
          <w:p w:rsidR="00B714FF" w:rsidRPr="002D5B06" w:rsidRDefault="00B714FF" w:rsidP="00CF23CC">
            <w:pPr>
              <w:spacing w:before="120"/>
              <w:jc w:val="right"/>
              <w:rPr>
                <w:rFonts w:asciiTheme="majorBidi" w:eastAsia="Times New Roman" w:hAnsiTheme="majorBidi" w:cstheme="majorBidi"/>
                <w:b/>
                <w:bCs/>
                <w:sz w:val="24"/>
                <w:szCs w:val="24"/>
                <w:rtl/>
                <w:lang w:eastAsia="ar-SA" w:bidi="ar-EG"/>
              </w:rPr>
            </w:pPr>
            <w:r w:rsidRPr="002D5B06">
              <w:rPr>
                <w:rFonts w:asciiTheme="majorBidi" w:eastAsia="Times New Roman" w:hAnsiTheme="majorBidi" w:cstheme="majorBidi"/>
                <w:b/>
                <w:bCs/>
                <w:sz w:val="24"/>
                <w:szCs w:val="24"/>
                <w:lang w:eastAsia="ar-SA" w:bidi="ar-EG"/>
              </w:rPr>
              <w:t>Degree</w:t>
            </w:r>
          </w:p>
        </w:tc>
      </w:tr>
      <w:tr w:rsidR="002D5B06" w:rsidRPr="002D5B06" w:rsidTr="002D5B06">
        <w:trPr>
          <w:jc w:val="center"/>
        </w:trPr>
        <w:tc>
          <w:tcPr>
            <w:tcW w:w="2642" w:type="dxa"/>
            <w:vMerge w:val="restart"/>
          </w:tcPr>
          <w:p w:rsidR="002D5B06" w:rsidRPr="002D5B06" w:rsidRDefault="002D5B06" w:rsidP="004315FF">
            <w:pPr>
              <w:spacing w:before="120"/>
              <w:jc w:val="right"/>
              <w:rPr>
                <w:rFonts w:asciiTheme="majorBidi" w:eastAsia="Times New Roman" w:hAnsiTheme="majorBidi" w:cstheme="majorBidi"/>
                <w:sz w:val="24"/>
                <w:szCs w:val="24"/>
                <w:rtl/>
                <w:lang w:eastAsia="ar-SA" w:bidi="ar-EG"/>
              </w:rPr>
            </w:pPr>
            <w:r w:rsidRPr="002D5B06">
              <w:rPr>
                <w:rFonts w:asciiTheme="majorBidi" w:hAnsiTheme="majorBidi" w:cstheme="majorBidi"/>
                <w:color w:val="000000"/>
                <w:sz w:val="24"/>
                <w:szCs w:val="24"/>
              </w:rPr>
              <w:t>Faculty of Nursing-Assiut University</w:t>
            </w:r>
          </w:p>
          <w:p w:rsidR="002D5B06" w:rsidRPr="002D5B06" w:rsidRDefault="002D5B06" w:rsidP="00B714FF">
            <w:pPr>
              <w:spacing w:before="120"/>
              <w:jc w:val="right"/>
              <w:rPr>
                <w:rFonts w:asciiTheme="majorBidi" w:eastAsia="Times New Roman" w:hAnsiTheme="majorBidi" w:cstheme="majorBidi"/>
                <w:sz w:val="24"/>
                <w:szCs w:val="24"/>
                <w:rtl/>
                <w:lang w:eastAsia="ar-SA" w:bidi="ar-EG"/>
              </w:rPr>
            </w:pPr>
          </w:p>
        </w:tc>
        <w:tc>
          <w:tcPr>
            <w:tcW w:w="2126" w:type="dxa"/>
          </w:tcPr>
          <w:p w:rsidR="002D5B06" w:rsidRPr="002D5B06" w:rsidRDefault="002D5B06" w:rsidP="00B714FF">
            <w:pPr>
              <w:spacing w:before="120"/>
              <w:jc w:val="right"/>
              <w:rPr>
                <w:rFonts w:asciiTheme="majorBidi" w:eastAsia="Times New Roman" w:hAnsiTheme="majorBidi" w:cstheme="majorBidi"/>
                <w:sz w:val="24"/>
                <w:szCs w:val="24"/>
                <w:rtl/>
                <w:lang w:eastAsia="ar-SA" w:bidi="ar-EG"/>
              </w:rPr>
            </w:pPr>
            <w:r w:rsidRPr="002D5B06">
              <w:rPr>
                <w:rFonts w:asciiTheme="majorBidi" w:eastAsia="Times New Roman" w:hAnsiTheme="majorBidi" w:cstheme="majorBidi"/>
                <w:sz w:val="24"/>
                <w:szCs w:val="24"/>
                <w:lang w:eastAsia="ar-SA" w:bidi="ar-EG"/>
              </w:rPr>
              <w:t>2015</w:t>
            </w:r>
          </w:p>
        </w:tc>
        <w:tc>
          <w:tcPr>
            <w:tcW w:w="3834" w:type="dxa"/>
          </w:tcPr>
          <w:p w:rsidR="002D5B06" w:rsidRPr="002D5B06" w:rsidRDefault="002D5B06" w:rsidP="004315FF">
            <w:pPr>
              <w:spacing w:before="120"/>
              <w:jc w:val="right"/>
              <w:rPr>
                <w:rFonts w:asciiTheme="majorBidi" w:eastAsia="Times New Roman" w:hAnsiTheme="majorBidi" w:cstheme="majorBidi"/>
                <w:sz w:val="24"/>
                <w:szCs w:val="24"/>
                <w:rtl/>
                <w:lang w:eastAsia="ar-SA" w:bidi="ar-EG"/>
              </w:rPr>
            </w:pPr>
            <w:r w:rsidRPr="002D5B06">
              <w:rPr>
                <w:rFonts w:asciiTheme="majorBidi" w:eastAsia="Times New Roman" w:hAnsiTheme="majorBidi" w:cstheme="majorBidi"/>
                <w:sz w:val="24"/>
                <w:szCs w:val="24"/>
                <w:lang w:eastAsia="ar-SA" w:bidi="ar-EG"/>
              </w:rPr>
              <w:t>PhD in Nursing Administration</w:t>
            </w:r>
          </w:p>
        </w:tc>
      </w:tr>
      <w:tr w:rsidR="002D5B06" w:rsidRPr="002D5B06" w:rsidTr="002D5B06">
        <w:trPr>
          <w:jc w:val="center"/>
        </w:trPr>
        <w:tc>
          <w:tcPr>
            <w:tcW w:w="2642" w:type="dxa"/>
            <w:vMerge/>
          </w:tcPr>
          <w:p w:rsidR="002D5B06" w:rsidRPr="002D5B06" w:rsidRDefault="002D5B06" w:rsidP="00B714FF">
            <w:pPr>
              <w:spacing w:before="120"/>
              <w:jc w:val="right"/>
              <w:rPr>
                <w:rFonts w:asciiTheme="majorBidi" w:eastAsia="Times New Roman" w:hAnsiTheme="majorBidi" w:cstheme="majorBidi"/>
                <w:sz w:val="24"/>
                <w:szCs w:val="24"/>
                <w:rtl/>
                <w:lang w:eastAsia="ar-SA" w:bidi="ar-EG"/>
              </w:rPr>
            </w:pPr>
          </w:p>
        </w:tc>
        <w:tc>
          <w:tcPr>
            <w:tcW w:w="2126" w:type="dxa"/>
          </w:tcPr>
          <w:p w:rsidR="002D5B06" w:rsidRPr="002D5B06" w:rsidRDefault="002D5B06" w:rsidP="00B714FF">
            <w:pPr>
              <w:spacing w:before="120"/>
              <w:jc w:val="right"/>
              <w:rPr>
                <w:rFonts w:asciiTheme="majorBidi" w:eastAsia="Times New Roman" w:hAnsiTheme="majorBidi" w:cstheme="majorBidi"/>
                <w:sz w:val="24"/>
                <w:szCs w:val="24"/>
                <w:rtl/>
                <w:lang w:eastAsia="ar-SA" w:bidi="ar-EG"/>
              </w:rPr>
            </w:pPr>
            <w:r w:rsidRPr="002D5B06">
              <w:rPr>
                <w:rFonts w:asciiTheme="majorBidi" w:eastAsia="Times New Roman" w:hAnsiTheme="majorBidi" w:cstheme="majorBidi"/>
                <w:sz w:val="24"/>
                <w:szCs w:val="24"/>
                <w:lang w:eastAsia="ar-SA" w:bidi="ar-EG"/>
              </w:rPr>
              <w:t>2009</w:t>
            </w:r>
          </w:p>
        </w:tc>
        <w:tc>
          <w:tcPr>
            <w:tcW w:w="3834" w:type="dxa"/>
          </w:tcPr>
          <w:p w:rsidR="002D5B06" w:rsidRPr="002D5B06" w:rsidRDefault="002D5B06" w:rsidP="00116906">
            <w:pPr>
              <w:spacing w:before="120"/>
              <w:jc w:val="right"/>
              <w:rPr>
                <w:rFonts w:asciiTheme="majorBidi" w:eastAsia="Times New Roman" w:hAnsiTheme="majorBidi" w:cstheme="majorBidi"/>
                <w:sz w:val="24"/>
                <w:szCs w:val="24"/>
                <w:rtl/>
                <w:lang w:eastAsia="ar-SA" w:bidi="ar-EG"/>
              </w:rPr>
            </w:pPr>
            <w:r w:rsidRPr="002D5B06">
              <w:rPr>
                <w:rFonts w:asciiTheme="majorBidi" w:eastAsia="Times New Roman" w:hAnsiTheme="majorBidi" w:cstheme="majorBidi"/>
                <w:sz w:val="24"/>
                <w:szCs w:val="24"/>
                <w:lang w:eastAsia="ar-SA" w:bidi="ar-EG"/>
              </w:rPr>
              <w:t>Master  in Nursing Administration</w:t>
            </w:r>
          </w:p>
        </w:tc>
      </w:tr>
      <w:tr w:rsidR="002D5B06" w:rsidRPr="002D5B06" w:rsidTr="002D5B06">
        <w:trPr>
          <w:jc w:val="center"/>
        </w:trPr>
        <w:tc>
          <w:tcPr>
            <w:tcW w:w="2642" w:type="dxa"/>
            <w:vMerge/>
          </w:tcPr>
          <w:p w:rsidR="002D5B06" w:rsidRPr="002D5B06" w:rsidRDefault="002D5B06" w:rsidP="00B714FF">
            <w:pPr>
              <w:spacing w:before="120"/>
              <w:jc w:val="right"/>
              <w:rPr>
                <w:rFonts w:asciiTheme="majorBidi" w:eastAsia="Times New Roman" w:hAnsiTheme="majorBidi" w:cstheme="majorBidi"/>
                <w:sz w:val="24"/>
                <w:szCs w:val="24"/>
                <w:rtl/>
                <w:lang w:eastAsia="ar-SA" w:bidi="ar-EG"/>
              </w:rPr>
            </w:pPr>
          </w:p>
        </w:tc>
        <w:tc>
          <w:tcPr>
            <w:tcW w:w="2126" w:type="dxa"/>
          </w:tcPr>
          <w:p w:rsidR="002D5B06" w:rsidRPr="002D5B06" w:rsidRDefault="002D5B06" w:rsidP="00B714FF">
            <w:pPr>
              <w:spacing w:before="120"/>
              <w:jc w:val="right"/>
              <w:rPr>
                <w:rFonts w:asciiTheme="majorBidi" w:eastAsia="Times New Roman" w:hAnsiTheme="majorBidi" w:cstheme="majorBidi"/>
                <w:sz w:val="24"/>
                <w:szCs w:val="24"/>
                <w:rtl/>
                <w:lang w:eastAsia="ar-SA" w:bidi="ar-EG"/>
              </w:rPr>
            </w:pPr>
            <w:r w:rsidRPr="002D5B06">
              <w:rPr>
                <w:rFonts w:asciiTheme="majorBidi" w:eastAsia="Times New Roman" w:hAnsiTheme="majorBidi" w:cstheme="majorBidi"/>
                <w:sz w:val="24"/>
                <w:szCs w:val="24"/>
                <w:lang w:eastAsia="ar-SA" w:bidi="ar-EG"/>
              </w:rPr>
              <w:t>1998</w:t>
            </w:r>
          </w:p>
        </w:tc>
        <w:tc>
          <w:tcPr>
            <w:tcW w:w="3834" w:type="dxa"/>
          </w:tcPr>
          <w:p w:rsidR="002D5B06" w:rsidRPr="002D5B06" w:rsidRDefault="002D5B06" w:rsidP="00116906">
            <w:pPr>
              <w:spacing w:before="120"/>
              <w:jc w:val="right"/>
              <w:rPr>
                <w:rFonts w:asciiTheme="majorBidi" w:eastAsia="Times New Roman" w:hAnsiTheme="majorBidi" w:cstheme="majorBidi"/>
                <w:sz w:val="24"/>
                <w:szCs w:val="24"/>
                <w:rtl/>
                <w:lang w:eastAsia="ar-SA" w:bidi="ar-EG"/>
              </w:rPr>
            </w:pPr>
            <w:r w:rsidRPr="002D5B06">
              <w:rPr>
                <w:rFonts w:asciiTheme="majorBidi" w:eastAsia="Times New Roman" w:hAnsiTheme="majorBidi" w:cstheme="majorBidi"/>
                <w:sz w:val="24"/>
                <w:szCs w:val="24"/>
                <w:lang w:eastAsia="ar-SA" w:bidi="ar-EG"/>
              </w:rPr>
              <w:t>B.Sc. in Nursing Administration</w:t>
            </w:r>
          </w:p>
        </w:tc>
      </w:tr>
    </w:tbl>
    <w:p w:rsidR="00B714FF" w:rsidRPr="002D5B06" w:rsidRDefault="00CF23CC" w:rsidP="00CF23CC">
      <w:pPr>
        <w:pStyle w:val="ListParagraph"/>
        <w:numPr>
          <w:ilvl w:val="0"/>
          <w:numId w:val="6"/>
        </w:numPr>
        <w:bidi w:val="0"/>
        <w:spacing w:before="120" w:after="0"/>
        <w:ind w:left="394" w:hanging="142"/>
        <w:rPr>
          <w:rFonts w:ascii="Arial" w:eastAsia="Times New Roman" w:hAnsi="Arial" w:cs="Arial"/>
          <w:b/>
          <w:bCs/>
          <w:sz w:val="24"/>
          <w:szCs w:val="24"/>
          <w:u w:val="single"/>
          <w:lang w:eastAsia="ar-SA" w:bidi="ar-EG"/>
        </w:rPr>
      </w:pPr>
      <w:r w:rsidRPr="002D5B06">
        <w:rPr>
          <w:rFonts w:ascii="Arial" w:eastAsia="Times New Roman" w:hAnsi="Arial" w:cs="Arial"/>
          <w:b/>
          <w:bCs/>
          <w:sz w:val="24"/>
          <w:szCs w:val="24"/>
          <w:u w:val="single"/>
          <w:lang w:eastAsia="ar-SA" w:bidi="ar-EG"/>
        </w:rPr>
        <w:t xml:space="preserve">Career Progression </w:t>
      </w:r>
    </w:p>
    <w:tbl>
      <w:tblPr>
        <w:tblStyle w:val="TableGrid"/>
        <w:tblW w:w="0" w:type="auto"/>
        <w:tblLook w:val="04A0" w:firstRow="1" w:lastRow="0" w:firstColumn="1" w:lastColumn="0" w:noHBand="0" w:noVBand="1"/>
      </w:tblPr>
      <w:tblGrid>
        <w:gridCol w:w="2376"/>
        <w:gridCol w:w="1843"/>
        <w:gridCol w:w="4303"/>
      </w:tblGrid>
      <w:tr w:rsidR="00CF23CC" w:rsidRPr="002D5B06" w:rsidTr="002D5B06">
        <w:tc>
          <w:tcPr>
            <w:tcW w:w="2376" w:type="dxa"/>
          </w:tcPr>
          <w:p w:rsidR="00CF23CC" w:rsidRPr="002D5B06" w:rsidRDefault="00CF23CC" w:rsidP="00CF23CC">
            <w:pPr>
              <w:bidi w:val="0"/>
              <w:spacing w:before="120"/>
              <w:rPr>
                <w:rFonts w:asciiTheme="majorBidi" w:eastAsia="Times New Roman" w:hAnsiTheme="majorBidi" w:cstheme="majorBidi"/>
                <w:b/>
                <w:bCs/>
                <w:sz w:val="24"/>
                <w:szCs w:val="24"/>
                <w:lang w:eastAsia="ar-SA" w:bidi="ar-EG"/>
              </w:rPr>
            </w:pPr>
            <w:r w:rsidRPr="002D5B06">
              <w:rPr>
                <w:rFonts w:asciiTheme="majorBidi" w:eastAsia="Times New Roman" w:hAnsiTheme="majorBidi" w:cstheme="majorBidi"/>
                <w:b/>
                <w:bCs/>
                <w:sz w:val="24"/>
                <w:szCs w:val="24"/>
                <w:lang w:eastAsia="ar-SA" w:bidi="ar-EG"/>
              </w:rPr>
              <w:t xml:space="preserve">Job </w:t>
            </w:r>
          </w:p>
        </w:tc>
        <w:tc>
          <w:tcPr>
            <w:tcW w:w="1843" w:type="dxa"/>
          </w:tcPr>
          <w:p w:rsidR="00CF23CC" w:rsidRPr="002D5B06" w:rsidRDefault="00CF23CC" w:rsidP="00CF23CC">
            <w:pPr>
              <w:bidi w:val="0"/>
              <w:spacing w:before="120"/>
              <w:rPr>
                <w:rFonts w:asciiTheme="majorBidi" w:eastAsia="Times New Roman" w:hAnsiTheme="majorBidi" w:cstheme="majorBidi"/>
                <w:b/>
                <w:bCs/>
                <w:sz w:val="24"/>
                <w:szCs w:val="24"/>
                <w:lang w:eastAsia="ar-SA" w:bidi="ar-EG"/>
              </w:rPr>
            </w:pPr>
            <w:r w:rsidRPr="002D5B06">
              <w:rPr>
                <w:rFonts w:asciiTheme="majorBidi" w:eastAsia="Times New Roman" w:hAnsiTheme="majorBidi" w:cstheme="majorBidi"/>
                <w:b/>
                <w:bCs/>
                <w:sz w:val="24"/>
                <w:szCs w:val="24"/>
                <w:lang w:eastAsia="ar-SA" w:bidi="ar-EG"/>
              </w:rPr>
              <w:t>Year join it</w:t>
            </w:r>
          </w:p>
        </w:tc>
        <w:tc>
          <w:tcPr>
            <w:tcW w:w="4303" w:type="dxa"/>
          </w:tcPr>
          <w:p w:rsidR="00CF23CC" w:rsidRPr="002D5B06" w:rsidRDefault="00CF23CC" w:rsidP="00CF23CC">
            <w:pPr>
              <w:bidi w:val="0"/>
              <w:spacing w:before="120"/>
              <w:rPr>
                <w:rFonts w:asciiTheme="majorBidi" w:eastAsia="Times New Roman" w:hAnsiTheme="majorBidi" w:cstheme="majorBidi"/>
                <w:b/>
                <w:bCs/>
                <w:sz w:val="24"/>
                <w:szCs w:val="24"/>
                <w:lang w:eastAsia="ar-SA" w:bidi="ar-EG"/>
              </w:rPr>
            </w:pPr>
            <w:r w:rsidRPr="002D5B06">
              <w:rPr>
                <w:rFonts w:asciiTheme="majorBidi" w:eastAsia="Times New Roman" w:hAnsiTheme="majorBidi" w:cstheme="majorBidi"/>
                <w:b/>
                <w:bCs/>
                <w:sz w:val="24"/>
                <w:szCs w:val="24"/>
                <w:lang w:eastAsia="ar-SA" w:bidi="ar-EG"/>
              </w:rPr>
              <w:t>Organization Name</w:t>
            </w:r>
          </w:p>
        </w:tc>
      </w:tr>
      <w:tr w:rsidR="00CF23CC" w:rsidRPr="002D5B06" w:rsidTr="002D5B06">
        <w:tc>
          <w:tcPr>
            <w:tcW w:w="2376" w:type="dxa"/>
          </w:tcPr>
          <w:p w:rsidR="00CF23CC" w:rsidRPr="002D5B06" w:rsidRDefault="00EA462A" w:rsidP="00EA462A">
            <w:pPr>
              <w:bidi w:val="0"/>
              <w:spacing w:before="120"/>
              <w:rPr>
                <w:rFonts w:asciiTheme="majorBidi" w:eastAsia="Times New Roman" w:hAnsiTheme="majorBidi" w:cstheme="majorBidi"/>
                <w:sz w:val="24"/>
                <w:szCs w:val="24"/>
                <w:lang w:eastAsia="ar-SA" w:bidi="ar-EG"/>
              </w:rPr>
            </w:pPr>
            <w:r w:rsidRPr="002D5B06">
              <w:rPr>
                <w:rFonts w:asciiTheme="majorBidi" w:eastAsia="Times New Roman" w:hAnsiTheme="majorBidi" w:cstheme="majorBidi"/>
                <w:sz w:val="24"/>
                <w:szCs w:val="24"/>
                <w:lang w:eastAsia="ar-SA" w:bidi="ar-EG"/>
              </w:rPr>
              <w:t xml:space="preserve">Nursing Supervisor </w:t>
            </w:r>
          </w:p>
        </w:tc>
        <w:tc>
          <w:tcPr>
            <w:tcW w:w="1843" w:type="dxa"/>
          </w:tcPr>
          <w:p w:rsidR="00CF23CC" w:rsidRPr="002D5B06" w:rsidRDefault="000266A0" w:rsidP="00CF23CC">
            <w:pPr>
              <w:bidi w:val="0"/>
              <w:spacing w:before="120"/>
              <w:rPr>
                <w:rFonts w:asciiTheme="majorBidi" w:eastAsia="Times New Roman" w:hAnsiTheme="majorBidi" w:cstheme="majorBidi"/>
                <w:sz w:val="24"/>
                <w:szCs w:val="24"/>
                <w:lang w:eastAsia="ar-SA" w:bidi="ar-EG"/>
              </w:rPr>
            </w:pPr>
            <w:r w:rsidRPr="002D5B06">
              <w:rPr>
                <w:rFonts w:asciiTheme="majorBidi" w:eastAsia="Times New Roman" w:hAnsiTheme="majorBidi" w:cstheme="majorBidi"/>
                <w:sz w:val="24"/>
                <w:szCs w:val="24"/>
                <w:lang w:eastAsia="ar-SA" w:bidi="ar-EG"/>
              </w:rPr>
              <w:t>2000</w:t>
            </w:r>
          </w:p>
        </w:tc>
        <w:tc>
          <w:tcPr>
            <w:tcW w:w="4303" w:type="dxa"/>
          </w:tcPr>
          <w:p w:rsidR="00CF23CC" w:rsidRPr="002D5B06" w:rsidRDefault="000266A0" w:rsidP="00CF23CC">
            <w:pPr>
              <w:bidi w:val="0"/>
              <w:spacing w:before="120"/>
              <w:rPr>
                <w:rFonts w:asciiTheme="majorBidi" w:eastAsia="Times New Roman" w:hAnsiTheme="majorBidi" w:cstheme="majorBidi"/>
                <w:sz w:val="24"/>
                <w:szCs w:val="24"/>
                <w:lang w:eastAsia="ar-SA" w:bidi="ar-EG"/>
              </w:rPr>
            </w:pPr>
            <w:r w:rsidRPr="002D5B06">
              <w:rPr>
                <w:rFonts w:asciiTheme="majorBidi" w:eastAsia="Times New Roman" w:hAnsiTheme="majorBidi" w:cstheme="majorBidi"/>
                <w:sz w:val="24"/>
                <w:szCs w:val="24"/>
                <w:lang w:eastAsia="ar-SA" w:bidi="ar-EG"/>
              </w:rPr>
              <w:t>Directorate of Health in Asyut Governorate</w:t>
            </w:r>
          </w:p>
        </w:tc>
      </w:tr>
      <w:tr w:rsidR="00EA462A" w:rsidRPr="002D5B06" w:rsidTr="002D5B06">
        <w:tc>
          <w:tcPr>
            <w:tcW w:w="2376" w:type="dxa"/>
          </w:tcPr>
          <w:p w:rsidR="00EA462A" w:rsidRPr="002D5B06" w:rsidRDefault="000266A0" w:rsidP="00EA462A">
            <w:pPr>
              <w:bidi w:val="0"/>
              <w:spacing w:before="120"/>
              <w:rPr>
                <w:rFonts w:asciiTheme="majorBidi" w:eastAsia="Times New Roman" w:hAnsiTheme="majorBidi" w:cstheme="majorBidi"/>
                <w:sz w:val="24"/>
                <w:szCs w:val="24"/>
                <w:lang w:eastAsia="ar-SA" w:bidi="ar-EG"/>
              </w:rPr>
            </w:pPr>
            <w:r w:rsidRPr="002D5B06">
              <w:rPr>
                <w:rFonts w:asciiTheme="majorBidi" w:eastAsia="Times New Roman" w:hAnsiTheme="majorBidi" w:cstheme="majorBidi"/>
                <w:sz w:val="24"/>
                <w:szCs w:val="24"/>
                <w:lang w:eastAsia="ar-SA" w:bidi="ar-EG"/>
              </w:rPr>
              <w:t xml:space="preserve">Assistant Lecturer </w:t>
            </w:r>
          </w:p>
        </w:tc>
        <w:tc>
          <w:tcPr>
            <w:tcW w:w="1843" w:type="dxa"/>
          </w:tcPr>
          <w:p w:rsidR="00EA462A" w:rsidRPr="002D5B06" w:rsidRDefault="000266A0" w:rsidP="00CF23CC">
            <w:pPr>
              <w:bidi w:val="0"/>
              <w:spacing w:before="120"/>
              <w:rPr>
                <w:rFonts w:asciiTheme="majorBidi" w:eastAsia="Times New Roman" w:hAnsiTheme="majorBidi" w:cstheme="majorBidi"/>
                <w:sz w:val="24"/>
                <w:szCs w:val="24"/>
                <w:lang w:eastAsia="ar-SA" w:bidi="ar-EG"/>
              </w:rPr>
            </w:pPr>
            <w:r w:rsidRPr="002D5B06">
              <w:rPr>
                <w:rFonts w:asciiTheme="majorBidi" w:eastAsia="Times New Roman" w:hAnsiTheme="majorBidi" w:cstheme="majorBidi"/>
                <w:sz w:val="24"/>
                <w:szCs w:val="24"/>
                <w:lang w:eastAsia="ar-SA" w:bidi="ar-EG"/>
              </w:rPr>
              <w:t>2010</w:t>
            </w:r>
          </w:p>
        </w:tc>
        <w:tc>
          <w:tcPr>
            <w:tcW w:w="4303" w:type="dxa"/>
          </w:tcPr>
          <w:p w:rsidR="00EA462A" w:rsidRPr="002D5B06" w:rsidRDefault="000266A0" w:rsidP="00CF23CC">
            <w:pPr>
              <w:bidi w:val="0"/>
              <w:spacing w:before="120"/>
              <w:rPr>
                <w:rFonts w:asciiTheme="majorBidi" w:eastAsia="Times New Roman" w:hAnsiTheme="majorBidi" w:cstheme="majorBidi"/>
                <w:sz w:val="24"/>
                <w:szCs w:val="24"/>
                <w:lang w:eastAsia="ar-SA" w:bidi="ar-EG"/>
              </w:rPr>
            </w:pPr>
            <w:r w:rsidRPr="002D5B06">
              <w:rPr>
                <w:rFonts w:asciiTheme="majorBidi" w:hAnsiTheme="majorBidi" w:cstheme="majorBidi"/>
                <w:color w:val="000000"/>
                <w:sz w:val="24"/>
                <w:szCs w:val="24"/>
              </w:rPr>
              <w:t>Faculty of Nursing-Sohag University</w:t>
            </w:r>
          </w:p>
        </w:tc>
      </w:tr>
      <w:tr w:rsidR="00EA462A" w:rsidRPr="002D5B06" w:rsidTr="002D5B06">
        <w:tc>
          <w:tcPr>
            <w:tcW w:w="2376" w:type="dxa"/>
          </w:tcPr>
          <w:p w:rsidR="00EA462A" w:rsidRPr="002D5B06" w:rsidRDefault="000266A0" w:rsidP="00EA462A">
            <w:pPr>
              <w:bidi w:val="0"/>
              <w:spacing w:before="120"/>
              <w:rPr>
                <w:rFonts w:asciiTheme="majorBidi" w:eastAsia="Times New Roman" w:hAnsiTheme="majorBidi" w:cstheme="majorBidi"/>
                <w:sz w:val="24"/>
                <w:szCs w:val="24"/>
                <w:lang w:eastAsia="ar-SA" w:bidi="ar-EG"/>
              </w:rPr>
            </w:pPr>
            <w:r w:rsidRPr="002D5B06">
              <w:rPr>
                <w:rFonts w:asciiTheme="majorBidi" w:eastAsia="Times New Roman" w:hAnsiTheme="majorBidi" w:cstheme="majorBidi"/>
                <w:sz w:val="24"/>
                <w:szCs w:val="24"/>
                <w:lang w:eastAsia="ar-SA" w:bidi="ar-EG"/>
              </w:rPr>
              <w:t>Lecturer</w:t>
            </w:r>
          </w:p>
        </w:tc>
        <w:tc>
          <w:tcPr>
            <w:tcW w:w="1843" w:type="dxa"/>
          </w:tcPr>
          <w:p w:rsidR="00EA462A" w:rsidRPr="002D5B06" w:rsidRDefault="000266A0" w:rsidP="00CF23CC">
            <w:pPr>
              <w:bidi w:val="0"/>
              <w:spacing w:before="120"/>
              <w:rPr>
                <w:rFonts w:asciiTheme="majorBidi" w:eastAsia="Times New Roman" w:hAnsiTheme="majorBidi" w:cstheme="majorBidi"/>
                <w:sz w:val="24"/>
                <w:szCs w:val="24"/>
                <w:lang w:eastAsia="ar-SA" w:bidi="ar-EG"/>
              </w:rPr>
            </w:pPr>
            <w:r w:rsidRPr="002D5B06">
              <w:rPr>
                <w:rFonts w:asciiTheme="majorBidi" w:eastAsia="Times New Roman" w:hAnsiTheme="majorBidi" w:cstheme="majorBidi"/>
                <w:sz w:val="24"/>
                <w:szCs w:val="24"/>
                <w:lang w:eastAsia="ar-SA" w:bidi="ar-EG"/>
              </w:rPr>
              <w:t>2015</w:t>
            </w:r>
          </w:p>
        </w:tc>
        <w:tc>
          <w:tcPr>
            <w:tcW w:w="4303" w:type="dxa"/>
          </w:tcPr>
          <w:p w:rsidR="00EA462A" w:rsidRPr="002D5B06" w:rsidRDefault="000266A0" w:rsidP="00CF23CC">
            <w:pPr>
              <w:bidi w:val="0"/>
              <w:spacing w:before="120"/>
              <w:rPr>
                <w:rFonts w:asciiTheme="majorBidi" w:eastAsia="Times New Roman" w:hAnsiTheme="majorBidi" w:cstheme="majorBidi"/>
                <w:sz w:val="24"/>
                <w:szCs w:val="24"/>
                <w:lang w:eastAsia="ar-SA" w:bidi="ar-EG"/>
              </w:rPr>
            </w:pPr>
            <w:r w:rsidRPr="002D5B06">
              <w:rPr>
                <w:rFonts w:asciiTheme="majorBidi" w:hAnsiTheme="majorBidi" w:cstheme="majorBidi"/>
                <w:color w:val="000000"/>
                <w:sz w:val="24"/>
                <w:szCs w:val="24"/>
              </w:rPr>
              <w:t>Faculty of Nursing-Sohag University</w:t>
            </w:r>
          </w:p>
        </w:tc>
      </w:tr>
    </w:tbl>
    <w:p w:rsidR="00CF23CC" w:rsidRPr="002D5B06" w:rsidRDefault="00CF23CC" w:rsidP="00CF23CC">
      <w:pPr>
        <w:bidi w:val="0"/>
        <w:spacing w:before="120" w:after="0"/>
        <w:ind w:left="0" w:firstLine="0"/>
        <w:rPr>
          <w:rFonts w:ascii="Arial" w:eastAsia="Times New Roman" w:hAnsi="Arial" w:cs="Arial"/>
          <w:b/>
          <w:bCs/>
          <w:sz w:val="24"/>
          <w:szCs w:val="24"/>
          <w:rtl/>
          <w:lang w:eastAsia="ar-SA" w:bidi="ar-EG"/>
        </w:rPr>
      </w:pPr>
    </w:p>
    <w:p w:rsidR="006C73EE" w:rsidRPr="002D5B06" w:rsidRDefault="00E72F51" w:rsidP="00E72F51">
      <w:pPr>
        <w:pStyle w:val="ListParagraph"/>
        <w:numPr>
          <w:ilvl w:val="0"/>
          <w:numId w:val="6"/>
        </w:numPr>
        <w:bidi w:val="0"/>
        <w:spacing w:before="120" w:after="0"/>
        <w:ind w:left="394" w:hanging="142"/>
        <w:rPr>
          <w:rFonts w:ascii="Arial" w:eastAsia="Times New Roman" w:hAnsi="Arial" w:cs="Arial"/>
          <w:b/>
          <w:bCs/>
          <w:sz w:val="24"/>
          <w:szCs w:val="24"/>
          <w:u w:val="single"/>
          <w:rtl/>
          <w:lang w:eastAsia="ar-SA" w:bidi="ar-EG"/>
        </w:rPr>
      </w:pPr>
      <w:r w:rsidRPr="002D5B06">
        <w:rPr>
          <w:rFonts w:ascii="Arial" w:eastAsia="Times New Roman" w:hAnsi="Arial" w:cs="Arial"/>
          <w:b/>
          <w:bCs/>
          <w:sz w:val="24"/>
          <w:szCs w:val="24"/>
          <w:u w:val="single"/>
          <w:lang w:eastAsia="ar-SA" w:bidi="ar-EG"/>
        </w:rPr>
        <w:t>Activities in the field of scientific research</w:t>
      </w:r>
    </w:p>
    <w:p w:rsidR="00200E4D" w:rsidRPr="002D5B06" w:rsidRDefault="00200E4D" w:rsidP="00E455A3">
      <w:pPr>
        <w:pStyle w:val="Title"/>
        <w:numPr>
          <w:ilvl w:val="0"/>
          <w:numId w:val="8"/>
        </w:numPr>
        <w:tabs>
          <w:tab w:val="left" w:pos="288"/>
        </w:tabs>
        <w:bidi w:val="0"/>
        <w:spacing w:before="240" w:after="240"/>
        <w:jc w:val="left"/>
        <w:rPr>
          <w:rFonts w:asciiTheme="minorBidi" w:hAnsiTheme="minorBidi" w:cstheme="minorBidi"/>
          <w:sz w:val="24"/>
          <w:szCs w:val="24"/>
        </w:rPr>
      </w:pPr>
      <w:r w:rsidRPr="002D5B06">
        <w:rPr>
          <w:rFonts w:asciiTheme="minorBidi" w:hAnsiTheme="minorBidi" w:cstheme="minorBidi"/>
          <w:sz w:val="24"/>
          <w:szCs w:val="24"/>
        </w:rPr>
        <w:t xml:space="preserve">Nationally </w:t>
      </w:r>
    </w:p>
    <w:p w:rsidR="00A03FBC" w:rsidRPr="002D5B06" w:rsidRDefault="0007651D" w:rsidP="00200E4D">
      <w:pPr>
        <w:pStyle w:val="ListParagraph"/>
        <w:numPr>
          <w:ilvl w:val="0"/>
          <w:numId w:val="1"/>
        </w:numPr>
        <w:bidi w:val="0"/>
        <w:spacing w:after="120"/>
        <w:ind w:left="357" w:hanging="357"/>
        <w:contextualSpacing w:val="0"/>
        <w:jc w:val="both"/>
        <w:rPr>
          <w:rFonts w:asciiTheme="minorBidi" w:hAnsiTheme="minorBidi"/>
          <w:color w:val="000000"/>
          <w:sz w:val="24"/>
          <w:szCs w:val="24"/>
        </w:rPr>
      </w:pPr>
      <w:r w:rsidRPr="002D5B06">
        <w:rPr>
          <w:rFonts w:asciiTheme="majorBidi" w:hAnsiTheme="majorBidi" w:cstheme="majorBidi"/>
          <w:b/>
          <w:bCs/>
          <w:color w:val="000000"/>
          <w:sz w:val="24"/>
          <w:szCs w:val="24"/>
        </w:rPr>
        <w:t>Om Hashem Gomaa Ragab</w:t>
      </w:r>
      <w:r w:rsidR="00104BD6" w:rsidRPr="002D5B06">
        <w:rPr>
          <w:rFonts w:asciiTheme="majorBidi" w:hAnsiTheme="majorBidi" w:cstheme="majorBidi"/>
          <w:b/>
          <w:bCs/>
          <w:color w:val="000000"/>
          <w:sz w:val="24"/>
          <w:szCs w:val="24"/>
        </w:rPr>
        <w:t xml:space="preserve"> </w:t>
      </w:r>
      <w:r w:rsidRPr="002D5B06">
        <w:rPr>
          <w:rFonts w:asciiTheme="majorBidi" w:hAnsiTheme="majorBidi" w:cstheme="majorBidi"/>
          <w:b/>
          <w:bCs/>
          <w:color w:val="000000"/>
          <w:sz w:val="24"/>
          <w:szCs w:val="24"/>
        </w:rPr>
        <w:t>(2010):</w:t>
      </w:r>
      <w:r w:rsidRPr="002D5B06">
        <w:rPr>
          <w:rFonts w:asciiTheme="majorBidi" w:hAnsiTheme="majorBidi" w:cstheme="majorBidi"/>
          <w:color w:val="000000"/>
          <w:sz w:val="24"/>
          <w:szCs w:val="24"/>
        </w:rPr>
        <w:t xml:space="preserve"> </w:t>
      </w:r>
      <w:r w:rsidR="00A03FBC" w:rsidRPr="002D5B06">
        <w:rPr>
          <w:rFonts w:asciiTheme="majorBidi" w:hAnsiTheme="majorBidi" w:cstheme="majorBidi"/>
          <w:color w:val="000000"/>
          <w:sz w:val="24"/>
          <w:szCs w:val="24"/>
        </w:rPr>
        <w:t xml:space="preserve">Measuring compliance of nurses with hand washing procedure in fever hospitals in Assiut Governorate (represented in the 1st youth researchers conference - Sohag University - had the 1st award in the conference) </w:t>
      </w:r>
    </w:p>
    <w:p w:rsidR="00A03FBC" w:rsidRPr="002D5B06" w:rsidRDefault="0007651D" w:rsidP="00200E4D">
      <w:pPr>
        <w:pStyle w:val="ListParagraph"/>
        <w:numPr>
          <w:ilvl w:val="0"/>
          <w:numId w:val="1"/>
        </w:numPr>
        <w:bidi w:val="0"/>
        <w:spacing w:after="120"/>
        <w:ind w:left="357" w:hanging="357"/>
        <w:contextualSpacing w:val="0"/>
        <w:jc w:val="both"/>
        <w:rPr>
          <w:rFonts w:asciiTheme="majorBidi" w:hAnsiTheme="majorBidi" w:cstheme="majorBidi"/>
          <w:color w:val="000000"/>
          <w:sz w:val="24"/>
          <w:szCs w:val="24"/>
          <w:rtl/>
        </w:rPr>
      </w:pPr>
      <w:r w:rsidRPr="002D5B06">
        <w:rPr>
          <w:rFonts w:asciiTheme="majorBidi" w:hAnsiTheme="majorBidi" w:cstheme="majorBidi"/>
          <w:b/>
          <w:bCs/>
          <w:color w:val="000000"/>
          <w:sz w:val="24"/>
          <w:szCs w:val="24"/>
        </w:rPr>
        <w:t>Om Hashem Gomaa Ragab</w:t>
      </w:r>
      <w:r w:rsidR="0037167B" w:rsidRPr="002D5B06">
        <w:rPr>
          <w:rFonts w:asciiTheme="majorBidi" w:hAnsiTheme="majorBidi" w:cstheme="majorBidi" w:hint="cs"/>
          <w:b/>
          <w:bCs/>
          <w:color w:val="000000"/>
          <w:sz w:val="24"/>
          <w:szCs w:val="24"/>
          <w:rtl/>
        </w:rPr>
        <w:t xml:space="preserve"> </w:t>
      </w:r>
      <w:r w:rsidRPr="002D5B06">
        <w:rPr>
          <w:rFonts w:asciiTheme="majorBidi" w:hAnsiTheme="majorBidi" w:cstheme="majorBidi"/>
          <w:b/>
          <w:bCs/>
          <w:color w:val="000000"/>
          <w:sz w:val="24"/>
          <w:szCs w:val="24"/>
        </w:rPr>
        <w:t>(2011)</w:t>
      </w:r>
      <w:r w:rsidR="00C173C7" w:rsidRPr="002D5B06">
        <w:rPr>
          <w:rFonts w:asciiTheme="majorBidi" w:hAnsiTheme="majorBidi" w:cstheme="majorBidi" w:hint="cs"/>
          <w:color w:val="000000"/>
          <w:sz w:val="24"/>
          <w:szCs w:val="24"/>
          <w:rtl/>
        </w:rPr>
        <w:t>:</w:t>
      </w:r>
      <w:r w:rsidR="00A03FBC" w:rsidRPr="002D5B06">
        <w:rPr>
          <w:rFonts w:asciiTheme="majorBidi" w:hAnsiTheme="majorBidi" w:cstheme="majorBidi"/>
          <w:color w:val="000000"/>
          <w:sz w:val="24"/>
          <w:szCs w:val="24"/>
        </w:rPr>
        <w:t>Measuring compliance of nurses with gloving in fever hospitals in Assiut Governorate (represented in the 2</w:t>
      </w:r>
      <w:r w:rsidR="00A03FBC" w:rsidRPr="002D5B06">
        <w:rPr>
          <w:rFonts w:asciiTheme="majorBidi" w:hAnsiTheme="majorBidi" w:cstheme="majorBidi"/>
          <w:color w:val="000000"/>
          <w:sz w:val="24"/>
          <w:szCs w:val="24"/>
          <w:vertAlign w:val="superscript"/>
        </w:rPr>
        <w:t>nd</w:t>
      </w:r>
      <w:r w:rsidR="00A03FBC" w:rsidRPr="002D5B06">
        <w:rPr>
          <w:rFonts w:asciiTheme="majorBidi" w:hAnsiTheme="majorBidi" w:cstheme="majorBidi"/>
          <w:color w:val="000000"/>
          <w:sz w:val="24"/>
          <w:szCs w:val="24"/>
        </w:rPr>
        <w:t xml:space="preserve"> youth researchers conference- Sohag University)</w:t>
      </w:r>
    </w:p>
    <w:p w:rsidR="004C1583" w:rsidRPr="002D5B06" w:rsidRDefault="004C1583" w:rsidP="00200E4D">
      <w:pPr>
        <w:pStyle w:val="ListParagraph"/>
        <w:numPr>
          <w:ilvl w:val="0"/>
          <w:numId w:val="1"/>
        </w:numPr>
        <w:bidi w:val="0"/>
        <w:spacing w:after="120"/>
        <w:ind w:left="357" w:hanging="357"/>
        <w:contextualSpacing w:val="0"/>
        <w:jc w:val="both"/>
        <w:rPr>
          <w:rFonts w:ascii="Arial" w:eastAsia="Times New Roman" w:hAnsi="Arial" w:cs="Arial"/>
          <w:b/>
          <w:bCs/>
          <w:sz w:val="24"/>
          <w:szCs w:val="24"/>
          <w:lang w:eastAsia="ar-SA" w:bidi="ar-EG"/>
        </w:rPr>
      </w:pPr>
      <w:r w:rsidRPr="002D5B06">
        <w:rPr>
          <w:rFonts w:asciiTheme="majorBidi" w:hAnsiTheme="majorBidi" w:cstheme="majorBidi"/>
          <w:b/>
          <w:bCs/>
          <w:color w:val="000000"/>
          <w:sz w:val="24"/>
          <w:szCs w:val="24"/>
        </w:rPr>
        <w:t>Om Hashem Gomaa Ragab, Mohamed Ali Mohamed Al Torky, and Samah Mohamed Abdalla, (2013):</w:t>
      </w:r>
      <w:r w:rsidRPr="002D5B06">
        <w:rPr>
          <w:rFonts w:asciiTheme="majorBidi" w:hAnsiTheme="majorBidi" w:cstheme="majorBidi"/>
          <w:color w:val="000000"/>
          <w:sz w:val="24"/>
          <w:szCs w:val="24"/>
        </w:rPr>
        <w:t xml:space="preserve"> Nurses’ Workload in Trauma and Post Operative Intensive Care Units at Assiut University Hospital.</w:t>
      </w:r>
      <w:r w:rsidR="00BB7F4D" w:rsidRPr="002D5B06">
        <w:rPr>
          <w:rFonts w:asciiTheme="majorBidi" w:hAnsiTheme="majorBidi" w:cstheme="majorBidi"/>
          <w:color w:val="000000"/>
          <w:sz w:val="24"/>
          <w:szCs w:val="24"/>
        </w:rPr>
        <w:t xml:space="preserve"> Assiut </w:t>
      </w:r>
      <w:r w:rsidR="00EB7DB5" w:rsidRPr="002D5B06">
        <w:rPr>
          <w:rFonts w:asciiTheme="majorBidi" w:hAnsiTheme="majorBidi" w:cstheme="majorBidi"/>
          <w:color w:val="000000"/>
          <w:sz w:val="24"/>
          <w:szCs w:val="24"/>
        </w:rPr>
        <w:t>Scientific Nursing Journal; 1 (2): 1-6.</w:t>
      </w:r>
    </w:p>
    <w:p w:rsidR="004422BC" w:rsidRPr="002D5B06" w:rsidRDefault="004422BC" w:rsidP="004A784E">
      <w:pPr>
        <w:pStyle w:val="ListParagraph"/>
        <w:numPr>
          <w:ilvl w:val="0"/>
          <w:numId w:val="1"/>
        </w:numPr>
        <w:bidi w:val="0"/>
        <w:spacing w:after="0"/>
        <w:jc w:val="both"/>
        <w:rPr>
          <w:rFonts w:asciiTheme="majorBidi" w:eastAsia="Times New Roman" w:hAnsiTheme="majorBidi" w:cstheme="majorBidi"/>
          <w:sz w:val="24"/>
          <w:szCs w:val="24"/>
          <w:lang w:eastAsia="ar-SA" w:bidi="ar-EG"/>
        </w:rPr>
      </w:pPr>
      <w:r w:rsidRPr="002D5B06">
        <w:rPr>
          <w:rFonts w:ascii="Arial" w:eastAsia="Times New Roman" w:hAnsi="Arial" w:cs="Arial"/>
          <w:b/>
          <w:bCs/>
          <w:sz w:val="24"/>
          <w:szCs w:val="24"/>
          <w:lang w:eastAsia="ar-SA" w:bidi="ar-EG"/>
        </w:rPr>
        <w:lastRenderedPageBreak/>
        <w:t xml:space="preserve">Fatma Rushdy Mohamed and </w:t>
      </w:r>
      <w:r w:rsidRPr="002D5B06">
        <w:rPr>
          <w:rFonts w:asciiTheme="majorBidi" w:hAnsiTheme="majorBidi" w:cstheme="majorBidi"/>
          <w:b/>
          <w:bCs/>
          <w:color w:val="000000"/>
          <w:sz w:val="24"/>
          <w:szCs w:val="24"/>
        </w:rPr>
        <w:t>Om Hashem Gomaa Ragab (2016):</w:t>
      </w:r>
      <w:r w:rsidRPr="002D5B06">
        <w:rPr>
          <w:rFonts w:ascii="Arial" w:eastAsia="Times New Roman" w:hAnsi="Arial" w:cs="Arial"/>
          <w:b/>
          <w:bCs/>
          <w:sz w:val="24"/>
          <w:szCs w:val="24"/>
          <w:lang w:eastAsia="ar-SA" w:bidi="ar-EG"/>
        </w:rPr>
        <w:t xml:space="preserve"> </w:t>
      </w:r>
      <w:r w:rsidRPr="002D5B06">
        <w:rPr>
          <w:rFonts w:asciiTheme="majorBidi" w:eastAsia="Times New Roman" w:hAnsiTheme="majorBidi" w:cstheme="majorBidi"/>
          <w:sz w:val="24"/>
          <w:szCs w:val="24"/>
          <w:lang w:eastAsia="ar-SA" w:bidi="ar-EG"/>
        </w:rPr>
        <w:t>Relationship among quality of nurses</w:t>
      </w:r>
      <w:r w:rsidR="004A784E" w:rsidRPr="002D5B06">
        <w:rPr>
          <w:rFonts w:asciiTheme="majorBidi" w:eastAsia="Times New Roman" w:hAnsiTheme="majorBidi" w:cstheme="majorBidi"/>
          <w:sz w:val="24"/>
          <w:szCs w:val="24"/>
          <w:lang w:eastAsia="ar-SA" w:bidi="ar-EG"/>
        </w:rPr>
        <w:t>'</w:t>
      </w:r>
      <w:r w:rsidRPr="002D5B06">
        <w:rPr>
          <w:rFonts w:asciiTheme="majorBidi" w:eastAsia="Times New Roman" w:hAnsiTheme="majorBidi" w:cstheme="majorBidi"/>
          <w:sz w:val="24"/>
          <w:szCs w:val="24"/>
          <w:lang w:eastAsia="ar-SA" w:bidi="ar-EG"/>
        </w:rPr>
        <w:t xml:space="preserve"> worklife, organizational culture and turnover intention at Assiut University Hospital. Assiut Scientific Nursing Journal. Faculty of Nursing. Assiut University; 4(8):130-138.  </w:t>
      </w:r>
    </w:p>
    <w:p w:rsidR="004422BC" w:rsidRPr="002D5B06" w:rsidRDefault="004422BC" w:rsidP="004422BC">
      <w:pPr>
        <w:pStyle w:val="ListParagraph"/>
        <w:bidi w:val="0"/>
        <w:spacing w:after="120"/>
        <w:ind w:left="357" w:firstLine="0"/>
        <w:contextualSpacing w:val="0"/>
        <w:jc w:val="both"/>
        <w:rPr>
          <w:rFonts w:ascii="Arial" w:eastAsia="Times New Roman" w:hAnsi="Arial" w:cs="Arial"/>
          <w:b/>
          <w:bCs/>
          <w:sz w:val="24"/>
          <w:szCs w:val="24"/>
          <w:rtl/>
          <w:lang w:eastAsia="ar-SA" w:bidi="ar-EG"/>
        </w:rPr>
      </w:pPr>
    </w:p>
    <w:p w:rsidR="0017219A" w:rsidRPr="002D5B06" w:rsidRDefault="00200E4D" w:rsidP="00E455A3">
      <w:pPr>
        <w:pStyle w:val="Title"/>
        <w:numPr>
          <w:ilvl w:val="0"/>
          <w:numId w:val="8"/>
        </w:numPr>
        <w:tabs>
          <w:tab w:val="left" w:pos="288"/>
        </w:tabs>
        <w:bidi w:val="0"/>
        <w:spacing w:before="240" w:after="240"/>
        <w:jc w:val="left"/>
        <w:rPr>
          <w:rFonts w:asciiTheme="minorBidi" w:hAnsiTheme="minorBidi" w:cstheme="minorBidi"/>
          <w:sz w:val="24"/>
          <w:szCs w:val="24"/>
          <w:rtl/>
        </w:rPr>
      </w:pPr>
      <w:r w:rsidRPr="002D5B06">
        <w:rPr>
          <w:rFonts w:asciiTheme="minorBidi" w:hAnsiTheme="minorBidi" w:cstheme="minorBidi"/>
          <w:sz w:val="24"/>
          <w:szCs w:val="24"/>
        </w:rPr>
        <w:t>Internationally:</w:t>
      </w:r>
    </w:p>
    <w:p w:rsidR="00A03FBC" w:rsidRPr="002D5B06" w:rsidRDefault="00A03FBC" w:rsidP="00200E4D">
      <w:pPr>
        <w:pStyle w:val="ListParagraph"/>
        <w:numPr>
          <w:ilvl w:val="0"/>
          <w:numId w:val="9"/>
        </w:numPr>
        <w:bidi w:val="0"/>
        <w:spacing w:after="120"/>
        <w:contextualSpacing w:val="0"/>
        <w:jc w:val="both"/>
        <w:rPr>
          <w:rFonts w:asciiTheme="majorBidi" w:hAnsiTheme="majorBidi" w:cstheme="majorBidi"/>
          <w:color w:val="000000"/>
          <w:sz w:val="24"/>
          <w:szCs w:val="24"/>
        </w:rPr>
      </w:pPr>
      <w:r w:rsidRPr="002D5B06">
        <w:rPr>
          <w:rFonts w:asciiTheme="majorBidi" w:hAnsiTheme="majorBidi" w:cstheme="majorBidi"/>
          <w:b/>
          <w:bCs/>
          <w:color w:val="000000"/>
          <w:sz w:val="24"/>
          <w:szCs w:val="24"/>
        </w:rPr>
        <w:t>Katia Padilha, SivStafseth, MargaHoogendoom, Javier Carmona, KonstantinosGiakoumidakis, Om Hashem Gomaa Rageb, EdytaCudak, Regina Sousa, Ricardo Barbosa, Dinis Reis Miranda, Cristiane Santoro, (2013)</w:t>
      </w:r>
      <w:r w:rsidRPr="002D5B06">
        <w:rPr>
          <w:rFonts w:asciiTheme="majorBidi" w:hAnsiTheme="majorBidi" w:cstheme="majorBidi"/>
          <w:color w:val="000000"/>
          <w:sz w:val="24"/>
          <w:szCs w:val="24"/>
        </w:rPr>
        <w:t>:</w:t>
      </w:r>
      <w:r w:rsidR="00C173C7" w:rsidRPr="002D5B06">
        <w:rPr>
          <w:rFonts w:asciiTheme="majorBidi" w:hAnsiTheme="majorBidi" w:cstheme="majorBidi" w:hint="cs"/>
          <w:color w:val="000000"/>
          <w:sz w:val="24"/>
          <w:szCs w:val="24"/>
          <w:rtl/>
        </w:rPr>
        <w:t xml:space="preserve"> </w:t>
      </w:r>
      <w:r w:rsidRPr="002D5B06">
        <w:rPr>
          <w:rFonts w:asciiTheme="majorBidi" w:hAnsiTheme="majorBidi" w:cstheme="majorBidi"/>
          <w:color w:val="000000"/>
          <w:sz w:val="24"/>
          <w:szCs w:val="24"/>
        </w:rPr>
        <w:t>NURSING WORKLOAD IN THE INTENSIVE CARE UNIT: A MULTICENTRE STUDY USING THE NURSING ACTIVITIES SCORE (NAS). 11th</w:t>
      </w:r>
      <w:r w:rsidR="00C173C7" w:rsidRPr="002D5B06">
        <w:rPr>
          <w:rFonts w:asciiTheme="majorBidi" w:hAnsiTheme="majorBidi" w:cstheme="majorBidi" w:hint="cs"/>
          <w:color w:val="000000"/>
          <w:sz w:val="24"/>
          <w:szCs w:val="24"/>
          <w:rtl/>
        </w:rPr>
        <w:t xml:space="preserve"> </w:t>
      </w:r>
      <w:r w:rsidRPr="002D5B06">
        <w:rPr>
          <w:rFonts w:asciiTheme="majorBidi" w:hAnsiTheme="majorBidi" w:cstheme="majorBidi"/>
          <w:color w:val="000000"/>
          <w:sz w:val="24"/>
          <w:szCs w:val="24"/>
        </w:rPr>
        <w:t>Congress of the World Federation of Societies of Intensive &amp; Critical Care Medicine</w:t>
      </w:r>
      <w:r w:rsidR="0037167B" w:rsidRPr="002D5B06">
        <w:rPr>
          <w:rFonts w:asciiTheme="majorBidi" w:hAnsiTheme="majorBidi" w:cstheme="majorBidi"/>
          <w:color w:val="000000"/>
          <w:sz w:val="24"/>
          <w:szCs w:val="24"/>
        </w:rPr>
        <w:t>.</w:t>
      </w:r>
    </w:p>
    <w:p w:rsidR="00A03FBC" w:rsidRPr="002D5B06" w:rsidRDefault="00A03FBC" w:rsidP="00200E4D">
      <w:pPr>
        <w:pStyle w:val="ListParagraph"/>
        <w:numPr>
          <w:ilvl w:val="0"/>
          <w:numId w:val="9"/>
        </w:numPr>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b/>
          <w:bCs/>
          <w:color w:val="000000"/>
          <w:sz w:val="24"/>
          <w:szCs w:val="24"/>
        </w:rPr>
        <w:t>Om Hashem Gomaa Ragab, Mohamed Ali Mohamed Al Torky, and Samah Mohamed Abdalla, (2013)</w:t>
      </w:r>
      <w:r w:rsidRPr="002D5B06">
        <w:rPr>
          <w:rFonts w:asciiTheme="majorBidi" w:hAnsiTheme="majorBidi" w:cstheme="majorBidi"/>
          <w:color w:val="000000"/>
          <w:sz w:val="24"/>
          <w:szCs w:val="24"/>
        </w:rPr>
        <w:t>: Nurses’ Workload and its’ Impact on Productivity in Trauma and Post Operative Intensive Care Units at Assiut University Hospital. Journal of American Science</w:t>
      </w:r>
      <w:r w:rsidR="008750C5" w:rsidRPr="002D5B06">
        <w:rPr>
          <w:rFonts w:asciiTheme="majorBidi" w:hAnsiTheme="majorBidi" w:cstheme="majorBidi"/>
          <w:color w:val="000000"/>
          <w:sz w:val="24"/>
          <w:szCs w:val="24"/>
        </w:rPr>
        <w:t>; 9 (12): 927-939</w:t>
      </w:r>
      <w:r w:rsidRPr="002D5B06">
        <w:rPr>
          <w:rFonts w:asciiTheme="majorBidi" w:hAnsiTheme="majorBidi" w:cstheme="majorBidi"/>
          <w:color w:val="000000"/>
          <w:sz w:val="24"/>
          <w:szCs w:val="24"/>
        </w:rPr>
        <w:t>.</w:t>
      </w:r>
    </w:p>
    <w:p w:rsidR="004422BC" w:rsidRPr="002D5B06" w:rsidRDefault="004422BC" w:rsidP="004422BC">
      <w:pPr>
        <w:pStyle w:val="ListParagraph"/>
        <w:numPr>
          <w:ilvl w:val="0"/>
          <w:numId w:val="9"/>
        </w:numPr>
        <w:bidi w:val="0"/>
        <w:spacing w:before="240" w:line="276" w:lineRule="auto"/>
        <w:jc w:val="both"/>
        <w:rPr>
          <w:sz w:val="24"/>
          <w:szCs w:val="24"/>
        </w:rPr>
      </w:pPr>
      <w:r w:rsidRPr="002D5B06">
        <w:rPr>
          <w:rFonts w:asciiTheme="majorBidi" w:hAnsiTheme="majorBidi" w:cstheme="majorBidi"/>
          <w:b/>
          <w:bCs/>
          <w:color w:val="000000"/>
          <w:sz w:val="24"/>
          <w:szCs w:val="24"/>
        </w:rPr>
        <w:t>Katia Grillo Padilha , Siv Stafseth , Diana Solms , Marga Hoogendoom  , Francisco Javier Carmona Monge  , Om Hashem Gomaa  , Konstantinus Giakoumidakis , Margarita Giannakopoulou , Maria Cecília Gallani , Edyta Cudak , Lilia de Souza Nogueira  , Cristiane Santoro , Regina Cardoso de Sousa  , Ricardo Luis Barbosa , Dinis dos Reis Miranda  (2015):</w:t>
      </w:r>
      <w:r w:rsidRPr="002D5B06">
        <w:rPr>
          <w:rFonts w:asciiTheme="majorBidi" w:hAnsiTheme="majorBidi" w:cstheme="majorBidi"/>
          <w:color w:val="000000"/>
          <w:sz w:val="24"/>
          <w:szCs w:val="24"/>
        </w:rPr>
        <w:t xml:space="preserve"> Nursing Activities Score: an updated guideline for its application in the Intensive Care Unit . </w:t>
      </w:r>
      <w:hyperlink r:id="rId9" w:history="1">
        <w:r w:rsidRPr="002D5B06">
          <w:rPr>
            <w:rFonts w:asciiTheme="majorBidi" w:hAnsiTheme="majorBidi" w:cstheme="majorBidi"/>
            <w:color w:val="000000"/>
            <w:sz w:val="24"/>
            <w:szCs w:val="24"/>
          </w:rPr>
          <w:t>Revista da Escola de Enfermagem da USP</w:t>
        </w:r>
      </w:hyperlink>
      <w:r w:rsidRPr="002D5B06">
        <w:rPr>
          <w:rFonts w:asciiTheme="majorBidi" w:hAnsiTheme="majorBidi" w:cstheme="majorBidi"/>
          <w:color w:val="000000"/>
          <w:sz w:val="24"/>
          <w:szCs w:val="24"/>
        </w:rPr>
        <w:t xml:space="preserve"> vol.49 no. spe São Paulo.</w:t>
      </w:r>
      <w:r w:rsidRPr="002D5B06">
        <w:rPr>
          <w:sz w:val="24"/>
          <w:szCs w:val="24"/>
        </w:rPr>
        <w:t xml:space="preserve"> </w:t>
      </w:r>
      <w:hyperlink r:id="rId10" w:history="1">
        <w:r w:rsidRPr="002D5B06">
          <w:rPr>
            <w:rStyle w:val="Hyperlink"/>
            <w:sz w:val="24"/>
            <w:szCs w:val="24"/>
          </w:rPr>
          <w:t>http://dx.doi.org/10.1590/S0080-623420150000700019</w:t>
        </w:r>
      </w:hyperlink>
      <w:r w:rsidRPr="002D5B06">
        <w:rPr>
          <w:sz w:val="24"/>
          <w:szCs w:val="24"/>
        </w:rPr>
        <w:t xml:space="preserve">  </w:t>
      </w:r>
    </w:p>
    <w:p w:rsidR="004422BC" w:rsidRPr="002D5B06" w:rsidRDefault="004422BC" w:rsidP="004422BC">
      <w:pPr>
        <w:pStyle w:val="ListParagraph"/>
        <w:numPr>
          <w:ilvl w:val="0"/>
          <w:numId w:val="9"/>
        </w:numPr>
        <w:bidi w:val="0"/>
        <w:spacing w:before="240" w:line="276" w:lineRule="auto"/>
        <w:jc w:val="both"/>
        <w:rPr>
          <w:rFonts w:asciiTheme="majorBidi" w:hAnsiTheme="majorBidi" w:cstheme="majorBidi"/>
          <w:color w:val="000000"/>
          <w:sz w:val="24"/>
          <w:szCs w:val="24"/>
        </w:rPr>
      </w:pPr>
      <w:r w:rsidRPr="002D5B06">
        <w:rPr>
          <w:rFonts w:asciiTheme="majorBidi" w:hAnsiTheme="majorBidi" w:cstheme="majorBidi"/>
          <w:b/>
          <w:bCs/>
          <w:color w:val="000000"/>
          <w:sz w:val="24"/>
          <w:szCs w:val="24"/>
        </w:rPr>
        <w:t>Entisar Gaad-Elmoula Shabaan and Om Hashem Gomaa Ragab (2017)</w:t>
      </w:r>
      <w:r w:rsidRPr="002D5B06">
        <w:rPr>
          <w:rFonts w:asciiTheme="majorBidi" w:hAnsiTheme="majorBidi" w:cstheme="majorBidi"/>
          <w:color w:val="000000"/>
          <w:sz w:val="24"/>
          <w:szCs w:val="24"/>
        </w:rPr>
        <w:t xml:space="preserve">: Relation between Time Management and Physical Symptoms of Stress. </w:t>
      </w:r>
      <w:r w:rsidRPr="002D5B06">
        <w:rPr>
          <w:rFonts w:asciiTheme="majorBidi" w:hAnsiTheme="majorBidi" w:cstheme="majorBidi"/>
          <w:sz w:val="24"/>
          <w:szCs w:val="24"/>
        </w:rPr>
        <w:t>The Malaysian Journal of Nursing; 9(1):76-82.</w:t>
      </w:r>
    </w:p>
    <w:p w:rsidR="004422BC" w:rsidRPr="002D5B06" w:rsidRDefault="001C7B9E" w:rsidP="001C7B9E">
      <w:pPr>
        <w:pStyle w:val="ListParagraph"/>
        <w:numPr>
          <w:ilvl w:val="0"/>
          <w:numId w:val="6"/>
        </w:numPr>
        <w:bidi w:val="0"/>
        <w:spacing w:before="120" w:after="0"/>
        <w:ind w:left="394" w:hanging="142"/>
        <w:rPr>
          <w:rFonts w:ascii="Arial" w:eastAsia="Times New Roman" w:hAnsi="Arial" w:cs="Arial"/>
          <w:b/>
          <w:bCs/>
          <w:sz w:val="24"/>
          <w:szCs w:val="24"/>
          <w:u w:val="single"/>
          <w:lang w:eastAsia="ar-SA" w:bidi="ar-EG"/>
        </w:rPr>
      </w:pPr>
      <w:r w:rsidRPr="002D5B06">
        <w:rPr>
          <w:rFonts w:ascii="Arial" w:eastAsia="Times New Roman" w:hAnsi="Arial" w:cs="Arial"/>
          <w:b/>
          <w:bCs/>
          <w:sz w:val="24"/>
          <w:szCs w:val="24"/>
          <w:u w:val="single"/>
          <w:lang w:eastAsia="ar-SA" w:bidi="ar-EG"/>
        </w:rPr>
        <w:t>Current administrative position:</w:t>
      </w:r>
    </w:p>
    <w:p w:rsidR="001C7B9E" w:rsidRPr="002D5B06" w:rsidRDefault="00ED4E6A" w:rsidP="00ED4E6A">
      <w:pPr>
        <w:bidi w:val="0"/>
        <w:spacing w:before="120" w:after="0"/>
        <w:ind w:left="252" w:firstLine="0"/>
        <w:rPr>
          <w:rFonts w:asciiTheme="majorBidi" w:hAnsiTheme="majorBidi" w:cstheme="majorBidi"/>
          <w:color w:val="000000"/>
          <w:sz w:val="24"/>
          <w:szCs w:val="24"/>
        </w:rPr>
      </w:pPr>
      <w:r w:rsidRPr="002D5B06">
        <w:rPr>
          <w:rFonts w:asciiTheme="majorBidi" w:hAnsiTheme="majorBidi" w:cstheme="majorBidi"/>
          <w:color w:val="000000"/>
          <w:sz w:val="24"/>
          <w:szCs w:val="24"/>
        </w:rPr>
        <w:t>A</w:t>
      </w:r>
      <w:r w:rsidR="001C7B9E" w:rsidRPr="002D5B06">
        <w:rPr>
          <w:rFonts w:asciiTheme="majorBidi" w:hAnsiTheme="majorBidi" w:cstheme="majorBidi"/>
          <w:color w:val="000000"/>
          <w:sz w:val="24"/>
          <w:szCs w:val="24"/>
        </w:rPr>
        <w:t xml:space="preserve">dministrator of </w:t>
      </w:r>
      <w:r w:rsidRPr="002D5B06">
        <w:rPr>
          <w:rFonts w:asciiTheme="majorBidi" w:hAnsiTheme="majorBidi" w:cstheme="majorBidi"/>
          <w:color w:val="000000"/>
          <w:sz w:val="24"/>
          <w:szCs w:val="24"/>
        </w:rPr>
        <w:t>Nursing Continuous Training Center</w:t>
      </w:r>
      <w:r w:rsidR="00263C81" w:rsidRPr="002D5B06">
        <w:rPr>
          <w:rFonts w:asciiTheme="majorBidi" w:hAnsiTheme="majorBidi" w:cstheme="majorBidi"/>
          <w:color w:val="000000"/>
          <w:sz w:val="24"/>
          <w:szCs w:val="24"/>
        </w:rPr>
        <w:t xml:space="preserve"> - Faculty</w:t>
      </w:r>
      <w:r w:rsidR="001C7B9E" w:rsidRPr="002D5B06">
        <w:rPr>
          <w:rFonts w:asciiTheme="majorBidi" w:hAnsiTheme="majorBidi" w:cstheme="majorBidi"/>
          <w:color w:val="000000"/>
          <w:sz w:val="24"/>
          <w:szCs w:val="24"/>
        </w:rPr>
        <w:t xml:space="preserve"> of Nursing Sohag University</w:t>
      </w:r>
      <w:r w:rsidRPr="002D5B06">
        <w:rPr>
          <w:rFonts w:asciiTheme="majorBidi" w:hAnsiTheme="majorBidi" w:cstheme="majorBidi"/>
          <w:color w:val="000000"/>
          <w:sz w:val="24"/>
          <w:szCs w:val="24"/>
        </w:rPr>
        <w:t xml:space="preserve"> </w:t>
      </w:r>
      <w:r w:rsidR="001C7B9E" w:rsidRPr="002D5B06">
        <w:rPr>
          <w:rFonts w:asciiTheme="majorBidi" w:hAnsiTheme="majorBidi" w:cstheme="majorBidi"/>
          <w:color w:val="000000"/>
          <w:sz w:val="24"/>
          <w:szCs w:val="24"/>
        </w:rPr>
        <w:t>from</w:t>
      </w:r>
      <w:r w:rsidRPr="002D5B06">
        <w:rPr>
          <w:rFonts w:asciiTheme="majorBidi" w:hAnsiTheme="majorBidi" w:cstheme="majorBidi"/>
          <w:color w:val="000000"/>
          <w:sz w:val="24"/>
          <w:szCs w:val="24"/>
        </w:rPr>
        <w:t xml:space="preserve"> June 2017 till now.</w:t>
      </w:r>
      <w:r w:rsidR="001C7B9E" w:rsidRPr="002D5B06">
        <w:rPr>
          <w:rFonts w:asciiTheme="majorBidi" w:hAnsiTheme="majorBidi" w:cstheme="majorBidi"/>
          <w:color w:val="000000"/>
          <w:sz w:val="24"/>
          <w:szCs w:val="24"/>
        </w:rPr>
        <w:t xml:space="preserve"> </w:t>
      </w:r>
    </w:p>
    <w:p w:rsidR="00E455A3" w:rsidRPr="002D5B06" w:rsidRDefault="00E455A3" w:rsidP="00E455A3">
      <w:pPr>
        <w:pStyle w:val="ListParagraph"/>
        <w:numPr>
          <w:ilvl w:val="0"/>
          <w:numId w:val="6"/>
        </w:numPr>
        <w:bidi w:val="0"/>
        <w:spacing w:before="120" w:after="0"/>
        <w:ind w:left="394" w:hanging="142"/>
        <w:rPr>
          <w:rFonts w:ascii="Arial" w:eastAsia="Times New Roman" w:hAnsi="Arial" w:cs="Arial"/>
          <w:b/>
          <w:bCs/>
          <w:sz w:val="24"/>
          <w:szCs w:val="24"/>
          <w:u w:val="single"/>
          <w:rtl/>
          <w:lang w:eastAsia="ar-SA" w:bidi="ar-EG"/>
        </w:rPr>
      </w:pPr>
      <w:r w:rsidRPr="002D5B06">
        <w:rPr>
          <w:rFonts w:ascii="Arial" w:eastAsia="Times New Roman" w:hAnsi="Arial" w:cs="Arial"/>
          <w:b/>
          <w:bCs/>
          <w:sz w:val="24"/>
          <w:szCs w:val="24"/>
          <w:u w:val="single"/>
          <w:lang w:eastAsia="ar-SA" w:bidi="ar-EG"/>
        </w:rPr>
        <w:t>Other activities related to the educational process and community service</w:t>
      </w:r>
    </w:p>
    <w:p w:rsidR="00561AB8" w:rsidRPr="002D5B06" w:rsidRDefault="00561AB8" w:rsidP="006006AC">
      <w:pPr>
        <w:pStyle w:val="ListParagraph"/>
        <w:numPr>
          <w:ilvl w:val="0"/>
          <w:numId w:val="3"/>
        </w:numPr>
        <w:tabs>
          <w:tab w:val="left" w:pos="927"/>
        </w:tabs>
        <w:bidi w:val="0"/>
        <w:spacing w:after="120"/>
        <w:ind w:left="357" w:hanging="357"/>
        <w:contextualSpacing w:val="0"/>
        <w:jc w:val="both"/>
        <w:rPr>
          <w:sz w:val="24"/>
          <w:szCs w:val="24"/>
        </w:rPr>
      </w:pPr>
      <w:r w:rsidRPr="002D5B06">
        <w:rPr>
          <w:rFonts w:asciiTheme="majorBidi" w:hAnsiTheme="majorBidi" w:cstheme="majorBidi"/>
          <w:color w:val="000000"/>
          <w:sz w:val="24"/>
          <w:szCs w:val="24"/>
        </w:rPr>
        <w:t>Acknowledgement of Sohag health management to participate in the vaccination campaign against polio</w:t>
      </w:r>
      <w:r w:rsidRPr="002D5B06">
        <w:rPr>
          <w:sz w:val="24"/>
          <w:szCs w:val="24"/>
        </w:rPr>
        <w:t>.</w:t>
      </w:r>
    </w:p>
    <w:p w:rsidR="00561AB8" w:rsidRPr="002D5B06" w:rsidRDefault="00561AB8" w:rsidP="005610B5">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and participation in the activities of the first conference of youth researchers at the University of Sohag entitled Attendance and participation in the activities of the first conference of young researchers at the University of Sohag entitled "scientific research and social issues-challenges of the present and future ambitions ", dated 8/5/2010 and win first prize.</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and pass of university teacher preparation course "Thirty-ninth session" in the period from 02/11/2013 to 02/21/2013</w:t>
      </w:r>
      <w:r w:rsidRPr="002D5B06">
        <w:rPr>
          <w:rFonts w:asciiTheme="majorBidi" w:hAnsiTheme="majorBidi" w:cstheme="majorBidi" w:hint="cs"/>
          <w:color w:val="000000"/>
          <w:sz w:val="24"/>
          <w:szCs w:val="24"/>
          <w:rtl/>
        </w:rPr>
        <w:t>.</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lastRenderedPageBreak/>
        <w:t>Attendance of and participate in the First International Conference of the Faculty of Nursing Aswan University, entitled "When the Dream Comes True: Recent Advances in Nursing Practice", dated 02/06/2016.</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and participate in the fourth scientific day of the Faculty of Nursing, Sohag University entitled "The College of Nursing and environmental development ", dated 02/04/2015.</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lecture entitled "Shaping the targeted learning outcomes and develop own curriculum maps, Faculty of Nursing" at Sohag University on 12.25.2012.</w:t>
      </w:r>
    </w:p>
    <w:p w:rsidR="00561AB8" w:rsidRPr="002D5B06" w:rsidRDefault="00561AB8" w:rsidP="00E77C1E">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refresher training program to deal with a pandemic of bird flu in Luxor Governorate in the period from 17/12/2006 to 18/12/2006</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the 3</w:t>
      </w:r>
      <w:r w:rsidRPr="002D5B06">
        <w:rPr>
          <w:rFonts w:asciiTheme="majorBidi" w:hAnsiTheme="majorBidi" w:cstheme="majorBidi"/>
          <w:color w:val="000000"/>
          <w:sz w:val="24"/>
          <w:szCs w:val="24"/>
          <w:vertAlign w:val="superscript"/>
        </w:rPr>
        <w:t>rd</w:t>
      </w:r>
      <w:r w:rsidRPr="002D5B06">
        <w:rPr>
          <w:rFonts w:asciiTheme="majorBidi" w:hAnsiTheme="majorBidi" w:cstheme="majorBidi"/>
          <w:color w:val="000000"/>
          <w:sz w:val="24"/>
          <w:szCs w:val="24"/>
        </w:rPr>
        <w:t xml:space="preserve"> scientific day Faculty of Nursing-Sohag University.</w:t>
      </w:r>
    </w:p>
    <w:p w:rsidR="00561AB8" w:rsidRPr="002D5B06" w:rsidRDefault="00561AB8" w:rsidP="00E77C1E">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the first conference of the College of Nursing, Assiut University</w:t>
      </w:r>
    </w:p>
    <w:p w:rsidR="00561AB8" w:rsidRPr="002D5B06" w:rsidRDefault="00561AB8" w:rsidP="006006AC">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the second scientific annual day, Faculty of Nursing Damanhur University, entitled "a new vision in Nursing Administration", dated 11/18/2015</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the second scientific day of the Faculty of Nursing Sohag University, entitled “the future of nursing in Upper Egypt in the light of past restrictions and current challenges” on 04/04/2013.</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the sixth Conference of Women entitled "Economic empowerment of women through poverty reduction" in Asyut in 2006</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the special training program about the infection-free services, and protection from "C virus" Foundation of Masr El-Kher with Faculty of Nursing, Sohag University on 03/18/2013.</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 xml:space="preserve">Attendance of the third scientific day of the Faculty of Nursing Sohag University, entitled "The role of nursing Faculties in the development of nursing services in Upper Egypt" on 03/04/2014. </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the training course of the International Computer Driving (ICDL) in Asyut Governorate in 2009.</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the training program entitled "The quality standards in the teaching process" at Sohag University in the period from 6/7/2010 to 8/7/2010.</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the training program entitled "The use of technology in teaching" at Sohag University in the period from 07/13/2010 to 07/15/2010.</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the training program entitled iodine deficiency problem and the solution in Asyut Governorate in 2003</w:t>
      </w:r>
    </w:p>
    <w:p w:rsidR="00561AB8" w:rsidRPr="002D5B06" w:rsidRDefault="00561AB8" w:rsidP="0099286A">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 xml:space="preserve">Attendance of training program in the field of health information, education and communication in Asyut during the period from 23/12/2000 to 26/2/2000. </w:t>
      </w:r>
    </w:p>
    <w:p w:rsidR="00561AB8" w:rsidRPr="002D5B06" w:rsidRDefault="00561AB8" w:rsidP="00E77C1E">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 xml:space="preserve">Attendance of training program on reproductive health, including information, education and communication in Asyut Governorate in the period from 9/2/2002 to14 /2/2002 </w:t>
      </w:r>
    </w:p>
    <w:p w:rsidR="00561AB8" w:rsidRPr="002D5B06" w:rsidRDefault="00561AB8" w:rsidP="00E77C1E">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training program on the maternal and child care in Asyut Governorate in the period from 30/6/2003 to 03/07/2003</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lastRenderedPageBreak/>
        <w:t>Attendance of training program on training of trainers</w:t>
      </w:r>
      <w:r w:rsidRPr="002D5B06">
        <w:rPr>
          <w:rFonts w:asciiTheme="majorBidi" w:hAnsiTheme="majorBidi" w:cstheme="majorBidi" w:hint="cs"/>
          <w:color w:val="000000"/>
          <w:sz w:val="24"/>
          <w:szCs w:val="24"/>
          <w:rtl/>
        </w:rPr>
        <w:t xml:space="preserve"> </w:t>
      </w:r>
      <w:r w:rsidRPr="002D5B06">
        <w:rPr>
          <w:rFonts w:asciiTheme="majorBidi" w:hAnsiTheme="majorBidi" w:cstheme="majorBidi"/>
          <w:color w:val="000000"/>
          <w:sz w:val="24"/>
          <w:szCs w:val="24"/>
        </w:rPr>
        <w:t>(TOT) in Cairo Governorate in the period from 2/2/2008 to 7/2/2008</w:t>
      </w:r>
    </w:p>
    <w:p w:rsidR="00561AB8" w:rsidRPr="002D5B06" w:rsidRDefault="00561AB8" w:rsidP="00E77C1E">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training program to withdraw samples for the detection of thyroid hormone for newborns in Cairo in 2001.</w:t>
      </w:r>
    </w:p>
    <w:p w:rsidR="00561AB8" w:rsidRPr="002D5B06"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Attendance of workshop entitled “specifications of exam paper at Faculty of Nursing" at Sohag University on 03/12/2016.</w:t>
      </w:r>
    </w:p>
    <w:p w:rsidR="00561AB8" w:rsidRPr="002D5B06" w:rsidRDefault="00561AB8" w:rsidP="00E77C1E">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Deputy of Nursing Continuous Training Center at Sohag University 2016.</w:t>
      </w:r>
    </w:p>
    <w:p w:rsidR="00561AB8" w:rsidRPr="002D5B06" w:rsidRDefault="00561AB8" w:rsidP="00263C81">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Director of Technical Institute of Nursing Sohag University from the academic year 2012/2013 to 2016/2017.</w:t>
      </w:r>
    </w:p>
    <w:p w:rsidR="00561AB8" w:rsidRPr="002D5B06" w:rsidRDefault="00561AB8" w:rsidP="006006AC">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Getting excellent grade in a report measuring the adequacy of performance during the work in the Directorate of Health Affairs in Asyut Governorate in the period from 2000 to 2009</w:t>
      </w:r>
    </w:p>
    <w:p w:rsidR="00561AB8" w:rsidRPr="002D5B06" w:rsidRDefault="00561AB8" w:rsidP="009D58B4">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Member of governing board for Quality Assurance Unit, Faculty of Nursing, Sohag University 2017 till now. </w:t>
      </w:r>
    </w:p>
    <w:p w:rsidR="00561AB8" w:rsidRPr="002D5B06" w:rsidRDefault="00561AB8" w:rsidP="0099286A">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Member of organizing committee in the environmental week at Sohag University entitled "The Role of Sohag University in the development of environmental awareness at community" in the period from 03/30/2015 to 02/03/2015.</w:t>
      </w:r>
    </w:p>
    <w:p w:rsidR="00561AB8" w:rsidRPr="002D5B06" w:rsidRDefault="00561AB8" w:rsidP="00D4001D">
      <w:pPr>
        <w:pStyle w:val="ListParagraph"/>
        <w:numPr>
          <w:ilvl w:val="0"/>
          <w:numId w:val="3"/>
        </w:numPr>
        <w:tabs>
          <w:tab w:val="left" w:pos="927"/>
        </w:tabs>
        <w:bidi w:val="0"/>
        <w:spacing w:after="120"/>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Member of scientific committee in 2</w:t>
      </w:r>
      <w:r w:rsidRPr="002D5B06">
        <w:rPr>
          <w:rFonts w:asciiTheme="majorBidi" w:hAnsiTheme="majorBidi" w:cstheme="majorBidi"/>
          <w:color w:val="000000"/>
          <w:sz w:val="24"/>
          <w:szCs w:val="24"/>
          <w:vertAlign w:val="superscript"/>
        </w:rPr>
        <w:t>nd</w:t>
      </w:r>
      <w:r w:rsidRPr="002D5B06">
        <w:rPr>
          <w:rFonts w:asciiTheme="majorBidi" w:hAnsiTheme="majorBidi" w:cstheme="majorBidi"/>
          <w:color w:val="000000"/>
          <w:sz w:val="24"/>
          <w:szCs w:val="24"/>
        </w:rPr>
        <w:t xml:space="preserve"> international conference Faculty of Nursing Sohag University entitled “Role of Faculties of Nursing in Establishing Ethical and Professional Concepts in Nursing Services” on April 12</w:t>
      </w:r>
      <w:r w:rsidRPr="002D5B06">
        <w:rPr>
          <w:rFonts w:asciiTheme="majorBidi" w:hAnsiTheme="majorBidi" w:cstheme="majorBidi"/>
          <w:color w:val="000000"/>
          <w:sz w:val="24"/>
          <w:szCs w:val="24"/>
          <w:vertAlign w:val="superscript"/>
        </w:rPr>
        <w:t>th</w:t>
      </w:r>
      <w:r w:rsidRPr="002D5B06">
        <w:rPr>
          <w:rFonts w:asciiTheme="majorBidi" w:hAnsiTheme="majorBidi" w:cstheme="majorBidi"/>
          <w:color w:val="000000"/>
          <w:sz w:val="24"/>
          <w:szCs w:val="24"/>
        </w:rPr>
        <w:t xml:space="preserve"> 2017.</w:t>
      </w:r>
    </w:p>
    <w:p w:rsidR="00561AB8" w:rsidRPr="002D5B06" w:rsidRDefault="00561AB8" w:rsidP="00AD653C">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Member of the laboratories Committee at the Faculty of Nursing Sohag University for the academic year 2015/2016</w:t>
      </w:r>
    </w:p>
    <w:p w:rsidR="00561AB8" w:rsidRPr="002D5B06" w:rsidRDefault="00561AB8" w:rsidP="00263C81">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Member of the Library Committee at the Faculty of Nursing Sohag University for the academic year 2016/2017</w:t>
      </w:r>
    </w:p>
    <w:p w:rsidR="00561AB8" w:rsidRPr="002D5B06" w:rsidRDefault="00561AB8" w:rsidP="00263C81">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Member of the Research Committee at the Faculty of Nursing Sohag University for the academic year 2017/2018</w:t>
      </w:r>
    </w:p>
    <w:p w:rsidR="00561AB8" w:rsidRPr="002D5B06" w:rsidRDefault="00561AB8" w:rsidP="00142411">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Moderator for the 1</w:t>
      </w:r>
      <w:r w:rsidRPr="002D5B06">
        <w:rPr>
          <w:rFonts w:asciiTheme="majorBidi" w:hAnsiTheme="majorBidi" w:cstheme="majorBidi"/>
          <w:color w:val="000000"/>
          <w:sz w:val="24"/>
          <w:szCs w:val="24"/>
          <w:vertAlign w:val="superscript"/>
        </w:rPr>
        <w:t>st</w:t>
      </w:r>
      <w:r w:rsidRPr="002D5B06">
        <w:rPr>
          <w:rFonts w:asciiTheme="majorBidi" w:hAnsiTheme="majorBidi" w:cstheme="majorBidi"/>
          <w:color w:val="000000"/>
          <w:sz w:val="24"/>
          <w:szCs w:val="24"/>
        </w:rPr>
        <w:t xml:space="preserve"> international conference of Faculty of Nursing Sohag University entitled “The Impact of Scientific Research on Nursing Practices” on April 5-6</w:t>
      </w:r>
      <w:r w:rsidRPr="002D5B06">
        <w:rPr>
          <w:rFonts w:asciiTheme="majorBidi" w:hAnsiTheme="majorBidi" w:cstheme="majorBidi"/>
          <w:color w:val="000000"/>
          <w:sz w:val="24"/>
          <w:szCs w:val="24"/>
          <w:vertAlign w:val="superscript"/>
        </w:rPr>
        <w:t>th</w:t>
      </w:r>
      <w:r w:rsidRPr="002D5B06">
        <w:rPr>
          <w:rFonts w:asciiTheme="majorBidi" w:hAnsiTheme="majorBidi" w:cstheme="majorBidi"/>
          <w:color w:val="000000"/>
          <w:sz w:val="24"/>
          <w:szCs w:val="24"/>
        </w:rPr>
        <w:t xml:space="preserve"> 2016.</w:t>
      </w:r>
    </w:p>
    <w:p w:rsidR="00561AB8" w:rsidRPr="002D5B06" w:rsidRDefault="00561AB8" w:rsidP="005F24F7">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Participate in the development of regulations for the internship period for students of Faculties of Nursing and students of Technical Institute of Nursing in the Nursing Sector Committee at Supreme Council of Universities in November and December 2016.</w:t>
      </w:r>
    </w:p>
    <w:p w:rsidR="00561AB8" w:rsidRPr="002D5B06" w:rsidRDefault="00561AB8" w:rsidP="001F2DD6">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Participate in the implementation and success of the training program on the skills of normal labor for basic health care nurses in Asyut Governorate in the period from 26/6/2001 to 8/11/2001; 22/6/2002 to 7/11/2002; and 4/1/2003 to 5/6/2003</w:t>
      </w:r>
    </w:p>
    <w:p w:rsidR="00561AB8" w:rsidRPr="002D5B06" w:rsidRDefault="00561AB8" w:rsidP="00142411">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 xml:space="preserve">Participating in medical convoys in Asyut Governorate (2000-2008). </w:t>
      </w:r>
    </w:p>
    <w:p w:rsidR="00561AB8" w:rsidRPr="002D5B06" w:rsidRDefault="00561AB8" w:rsidP="00AD653C">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Participation and attendance in the 2nd scientific day Faculty of Nursing-Sohag University.</w:t>
      </w:r>
    </w:p>
    <w:p w:rsidR="00561AB8" w:rsidRPr="002D5B06" w:rsidRDefault="00561AB8" w:rsidP="00566608">
      <w:pPr>
        <w:pStyle w:val="ListParagraph"/>
        <w:numPr>
          <w:ilvl w:val="0"/>
          <w:numId w:val="3"/>
        </w:numPr>
        <w:tabs>
          <w:tab w:val="left" w:pos="927"/>
        </w:tabs>
        <w:bidi w:val="0"/>
        <w:spacing w:after="120"/>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Participation by talk in the 1</w:t>
      </w:r>
      <w:r w:rsidRPr="002D5B06">
        <w:rPr>
          <w:rFonts w:asciiTheme="majorBidi" w:hAnsiTheme="majorBidi" w:cstheme="majorBidi"/>
          <w:color w:val="000000"/>
          <w:sz w:val="24"/>
          <w:szCs w:val="24"/>
          <w:vertAlign w:val="superscript"/>
        </w:rPr>
        <w:t>st</w:t>
      </w:r>
      <w:r w:rsidRPr="002D5B06">
        <w:rPr>
          <w:rFonts w:asciiTheme="majorBidi" w:hAnsiTheme="majorBidi" w:cstheme="majorBidi"/>
          <w:color w:val="000000"/>
          <w:sz w:val="24"/>
          <w:szCs w:val="24"/>
        </w:rPr>
        <w:t xml:space="preserve"> international conference of faculty of nursing Sohag University entitled “The Impact of Scientific Research on Nursing Practices” on April 5-6</w:t>
      </w:r>
      <w:r w:rsidRPr="002D5B06">
        <w:rPr>
          <w:rFonts w:asciiTheme="majorBidi" w:hAnsiTheme="majorBidi" w:cstheme="majorBidi"/>
          <w:color w:val="000000"/>
          <w:sz w:val="24"/>
          <w:szCs w:val="24"/>
          <w:vertAlign w:val="superscript"/>
        </w:rPr>
        <w:t>th</w:t>
      </w:r>
      <w:r w:rsidRPr="002D5B06">
        <w:rPr>
          <w:rFonts w:asciiTheme="majorBidi" w:hAnsiTheme="majorBidi" w:cstheme="majorBidi"/>
          <w:color w:val="000000"/>
          <w:sz w:val="24"/>
          <w:szCs w:val="24"/>
        </w:rPr>
        <w:t xml:space="preserve"> 2016.</w:t>
      </w:r>
    </w:p>
    <w:p w:rsidR="00561AB8" w:rsidRPr="002D5B06" w:rsidRDefault="00561AB8" w:rsidP="0099286A">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lastRenderedPageBreak/>
        <w:t>Participation in preparing questions bank for the curriculum of Nursing Administration, Faculty of Nursing, Sohag University.</w:t>
      </w:r>
    </w:p>
    <w:p w:rsidR="00561AB8" w:rsidRPr="002D5B06" w:rsidRDefault="00561AB8" w:rsidP="00ED7AAF">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 xml:space="preserve">Participation in the presence of workshop entitled </w:t>
      </w:r>
      <w:r w:rsidRPr="002D5B06">
        <w:rPr>
          <w:rFonts w:asciiTheme="majorBidi" w:hAnsiTheme="majorBidi" w:cstheme="majorBidi" w:hint="cs"/>
          <w:color w:val="000000"/>
          <w:sz w:val="24"/>
          <w:szCs w:val="24"/>
          <w:rtl/>
        </w:rPr>
        <w:t>"</w:t>
      </w:r>
      <w:r w:rsidRPr="002D5B06">
        <w:rPr>
          <w:rFonts w:asciiTheme="majorBidi" w:hAnsiTheme="majorBidi" w:cstheme="majorBidi"/>
          <w:color w:val="000000"/>
          <w:sz w:val="24"/>
          <w:szCs w:val="24"/>
        </w:rPr>
        <w:t>Charter moral for exams in Faculty of Nursing</w:t>
      </w:r>
      <w:r w:rsidRPr="002D5B06">
        <w:rPr>
          <w:rFonts w:asciiTheme="majorBidi" w:hAnsiTheme="majorBidi" w:cstheme="majorBidi" w:hint="cs"/>
          <w:color w:val="000000"/>
          <w:sz w:val="24"/>
          <w:szCs w:val="24"/>
          <w:rtl/>
        </w:rPr>
        <w:t>"</w:t>
      </w:r>
      <w:r w:rsidRPr="002D5B06">
        <w:rPr>
          <w:rFonts w:asciiTheme="majorBidi" w:hAnsiTheme="majorBidi" w:cstheme="majorBidi"/>
          <w:color w:val="000000"/>
          <w:sz w:val="24"/>
          <w:szCs w:val="24"/>
        </w:rPr>
        <w:t xml:space="preserve"> at Sohag University on 03/12/2016.</w:t>
      </w:r>
    </w:p>
    <w:p w:rsidR="00561AB8" w:rsidRPr="002D5B06" w:rsidRDefault="00561AB8" w:rsidP="00641B15">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Participation in the training of nurses in Asyut Governorate in project for detection of thyroid hormone deficiency in newborns.</w:t>
      </w:r>
    </w:p>
    <w:p w:rsidR="00561AB8" w:rsidRPr="002D5B06" w:rsidRDefault="00561AB8" w:rsidP="004C083F">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 xml:space="preserve">Participation in the workshop entitled </w:t>
      </w:r>
      <w:r w:rsidRPr="002D5B06">
        <w:rPr>
          <w:rFonts w:asciiTheme="majorBidi" w:hAnsiTheme="majorBidi" w:cstheme="majorBidi" w:hint="cs"/>
          <w:color w:val="000000"/>
          <w:sz w:val="24"/>
          <w:szCs w:val="24"/>
          <w:rtl/>
        </w:rPr>
        <w:t>"</w:t>
      </w:r>
      <w:r w:rsidRPr="002D5B06">
        <w:rPr>
          <w:rFonts w:asciiTheme="majorBidi" w:hAnsiTheme="majorBidi" w:cstheme="majorBidi"/>
          <w:color w:val="000000"/>
          <w:sz w:val="24"/>
          <w:szCs w:val="24"/>
        </w:rPr>
        <w:t>student exams between audit and evaluation</w:t>
      </w:r>
      <w:r w:rsidRPr="002D5B06">
        <w:rPr>
          <w:rFonts w:asciiTheme="majorBidi" w:hAnsiTheme="majorBidi" w:cstheme="majorBidi" w:hint="cs"/>
          <w:color w:val="000000"/>
          <w:sz w:val="24"/>
          <w:szCs w:val="24"/>
          <w:rtl/>
        </w:rPr>
        <w:t>"</w:t>
      </w:r>
      <w:r w:rsidRPr="002D5B06">
        <w:rPr>
          <w:rFonts w:asciiTheme="majorBidi" w:hAnsiTheme="majorBidi" w:cstheme="majorBidi"/>
          <w:color w:val="000000"/>
          <w:sz w:val="24"/>
          <w:szCs w:val="24"/>
        </w:rPr>
        <w:t xml:space="preserve"> at the University of Sohag on 1/7/2010</w:t>
      </w:r>
    </w:p>
    <w:p w:rsidR="00561AB8" w:rsidRPr="002D5B06" w:rsidRDefault="00561AB8" w:rsidP="00DF6E1E">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 xml:space="preserve">Participation in the workshop entitled </w:t>
      </w:r>
      <w:r w:rsidRPr="002D5B06">
        <w:rPr>
          <w:rFonts w:asciiTheme="majorBidi" w:hAnsiTheme="majorBidi" w:cstheme="majorBidi" w:hint="cs"/>
          <w:color w:val="000000"/>
          <w:sz w:val="24"/>
          <w:szCs w:val="24"/>
          <w:rtl/>
        </w:rPr>
        <w:t>"</w:t>
      </w:r>
      <w:r w:rsidRPr="002D5B06">
        <w:rPr>
          <w:rFonts w:asciiTheme="majorBidi" w:hAnsiTheme="majorBidi" w:cstheme="majorBidi"/>
          <w:color w:val="000000"/>
          <w:sz w:val="24"/>
          <w:szCs w:val="24"/>
        </w:rPr>
        <w:t>Teaching and learning between reality and expectations</w:t>
      </w:r>
      <w:r w:rsidRPr="002D5B06">
        <w:rPr>
          <w:rFonts w:asciiTheme="majorBidi" w:hAnsiTheme="majorBidi" w:cstheme="majorBidi" w:hint="cs"/>
          <w:color w:val="000000"/>
          <w:sz w:val="24"/>
          <w:szCs w:val="24"/>
          <w:rtl/>
        </w:rPr>
        <w:t>"</w:t>
      </w:r>
      <w:r w:rsidRPr="002D5B06">
        <w:rPr>
          <w:rFonts w:asciiTheme="majorBidi" w:hAnsiTheme="majorBidi" w:cstheme="majorBidi"/>
          <w:color w:val="000000"/>
          <w:sz w:val="24"/>
          <w:szCs w:val="24"/>
        </w:rPr>
        <w:t xml:space="preserve"> at Sohag University on 6/6/2010</w:t>
      </w:r>
    </w:p>
    <w:p w:rsidR="00561AB8" w:rsidRPr="002D5B06" w:rsidRDefault="00561AB8" w:rsidP="007F61FB">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Participation in the workshop entitled "Using global databases in conducting scientific research skills" at Sohag University in the period from 01/10/2012 to 02/10/2012.</w:t>
      </w:r>
    </w:p>
    <w:p w:rsidR="00561AB8" w:rsidRPr="002D5B06" w:rsidRDefault="00561AB8" w:rsidP="005F24F7">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Participation in vaccination campaigns against poliomyelitis in Asyut Governorate (2000-2008).</w:t>
      </w:r>
    </w:p>
    <w:p w:rsidR="00561AB8" w:rsidRPr="002D5B06" w:rsidRDefault="00561AB8" w:rsidP="00142411">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Participation of training for nurses on the agenda of the fever diseases in Asyut Governorate (2000-2008).</w:t>
      </w:r>
    </w:p>
    <w:p w:rsidR="00561AB8" w:rsidRPr="002D5B06" w:rsidRDefault="00561AB8" w:rsidP="002400CC">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Passing behaviors profession program for university teachers in the period from 10/4/2010 to 12/4/2010</w:t>
      </w:r>
    </w:p>
    <w:p w:rsidR="00561AB8" w:rsidRPr="002D5B06" w:rsidRDefault="00561AB8" w:rsidP="005A2CCE">
      <w:pPr>
        <w:pStyle w:val="ListParagraph"/>
        <w:numPr>
          <w:ilvl w:val="0"/>
          <w:numId w:val="3"/>
        </w:numPr>
        <w:tabs>
          <w:tab w:val="left" w:pos="927"/>
        </w:tabs>
        <w:bidi w:val="0"/>
        <w:spacing w:after="120"/>
        <w:ind w:left="357" w:hanging="357"/>
        <w:contextualSpacing w:val="0"/>
        <w:jc w:val="both"/>
        <w:rPr>
          <w:sz w:val="24"/>
          <w:szCs w:val="24"/>
        </w:rPr>
      </w:pPr>
      <w:r w:rsidRPr="002D5B06">
        <w:rPr>
          <w:rFonts w:asciiTheme="majorBidi" w:hAnsiTheme="majorBidi" w:cstheme="majorBidi"/>
          <w:color w:val="000000"/>
          <w:sz w:val="24"/>
          <w:szCs w:val="24"/>
        </w:rPr>
        <w:t>Passing communication skills program in the different types of education in the period from 16/3/2010 to 18/3/2010</w:t>
      </w:r>
    </w:p>
    <w:p w:rsidR="00561AB8" w:rsidRPr="002D5B06" w:rsidRDefault="00561AB8" w:rsidP="005A2CCE">
      <w:pPr>
        <w:pStyle w:val="ListParagraph"/>
        <w:numPr>
          <w:ilvl w:val="0"/>
          <w:numId w:val="3"/>
        </w:numPr>
        <w:tabs>
          <w:tab w:val="left" w:pos="927"/>
        </w:tabs>
        <w:bidi w:val="0"/>
        <w:spacing w:after="120"/>
        <w:ind w:left="357" w:hanging="357"/>
        <w:contextualSpacing w:val="0"/>
        <w:jc w:val="both"/>
        <w:rPr>
          <w:sz w:val="24"/>
          <w:szCs w:val="24"/>
        </w:rPr>
      </w:pPr>
      <w:r w:rsidRPr="002D5B06">
        <w:rPr>
          <w:rFonts w:asciiTheme="majorBidi" w:hAnsiTheme="majorBidi" w:cstheme="majorBidi"/>
          <w:color w:val="000000"/>
          <w:sz w:val="24"/>
          <w:szCs w:val="24"/>
        </w:rPr>
        <w:t>Passing strategic planning program in the period from 03/08/2010 to 10/3/2010</w:t>
      </w:r>
    </w:p>
    <w:p w:rsidR="00561AB8" w:rsidRPr="002D5B06" w:rsidRDefault="00561AB8" w:rsidP="005A2CCE">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Passing the credit hour system program in the period from 1/6/2010 to 3/6/2010</w:t>
      </w:r>
    </w:p>
    <w:p w:rsidR="00561AB8" w:rsidRPr="002D5B06" w:rsidRDefault="00561AB8" w:rsidP="0099286A">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Supervisor of the training of healthcare units' nurses at Abnoub Center in Asyut Governorate on normal labor skills in the period from 23/2/2008 to 17/7/2008.</w:t>
      </w:r>
    </w:p>
    <w:p w:rsidR="00561AB8" w:rsidRDefault="00561AB8" w:rsidP="003B7E69">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The leader of hand in hand family in Faculty of Nursing, Sohag University for the academic year 2015- 2016, and the family in cooperation with Continuous Nursing Training Center, Sohag University participate in the World Day of Diabetes included health education and a measuring of blood glucose level that have been published in 8 newspapers and the broadcast was in Teba TV channel</w:t>
      </w:r>
      <w:r w:rsidRPr="002D5B06">
        <w:rPr>
          <w:rFonts w:asciiTheme="majorBidi" w:hAnsiTheme="majorBidi" w:cstheme="majorBidi"/>
          <w:color w:val="000000"/>
          <w:sz w:val="24"/>
          <w:szCs w:val="24"/>
          <w:rtl/>
        </w:rPr>
        <w:t>.</w:t>
      </w:r>
    </w:p>
    <w:p w:rsidR="00561AB8" w:rsidRPr="002D5B06" w:rsidRDefault="00561AB8" w:rsidP="005610B5">
      <w:pPr>
        <w:pStyle w:val="ListParagraph"/>
        <w:numPr>
          <w:ilvl w:val="0"/>
          <w:numId w:val="3"/>
        </w:numPr>
        <w:tabs>
          <w:tab w:val="left" w:pos="927"/>
        </w:tabs>
        <w:bidi w:val="0"/>
        <w:spacing w:after="120"/>
        <w:ind w:left="357" w:hanging="357"/>
        <w:contextualSpacing w:val="0"/>
        <w:jc w:val="both"/>
        <w:rPr>
          <w:rFonts w:asciiTheme="majorBidi" w:hAnsiTheme="majorBidi" w:cstheme="majorBidi"/>
          <w:color w:val="000000"/>
          <w:sz w:val="24"/>
          <w:szCs w:val="24"/>
        </w:rPr>
      </w:pPr>
      <w:r w:rsidRPr="002D5B06">
        <w:rPr>
          <w:rFonts w:asciiTheme="majorBidi" w:hAnsiTheme="majorBidi" w:cstheme="majorBidi"/>
          <w:color w:val="000000"/>
          <w:sz w:val="24"/>
          <w:szCs w:val="24"/>
        </w:rPr>
        <w:t>TOEFL of AMIDEAST</w:t>
      </w:r>
    </w:p>
    <w:p w:rsidR="006C73EE" w:rsidRPr="002D5B06" w:rsidRDefault="006C73EE" w:rsidP="00E77C1E">
      <w:pPr>
        <w:bidi w:val="0"/>
        <w:rPr>
          <w:sz w:val="24"/>
          <w:szCs w:val="24"/>
          <w:lang w:bidi="ar-EG"/>
        </w:rPr>
      </w:pPr>
    </w:p>
    <w:sectPr w:rsidR="006C73EE" w:rsidRPr="002D5B06" w:rsidSect="002B529B">
      <w:headerReference w:type="default" r:id="rId11"/>
      <w:footerReference w:type="default" r:id="rId12"/>
      <w:head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1C" w:rsidRDefault="00723B1C" w:rsidP="004B6AF9">
      <w:pPr>
        <w:spacing w:after="0"/>
      </w:pPr>
      <w:r>
        <w:separator/>
      </w:r>
    </w:p>
  </w:endnote>
  <w:endnote w:type="continuationSeparator" w:id="0">
    <w:p w:rsidR="00723B1C" w:rsidRDefault="00723B1C" w:rsidP="004B6A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1766"/>
      <w:docPartObj>
        <w:docPartGallery w:val="Page Numbers (Bottom of Page)"/>
        <w:docPartUnique/>
      </w:docPartObj>
    </w:sdtPr>
    <w:sdtEndPr/>
    <w:sdtContent>
      <w:p w:rsidR="001339F1" w:rsidRDefault="00852C60" w:rsidP="0037167B">
        <w:pPr>
          <w:pStyle w:val="Footer"/>
          <w:bidi w:val="0"/>
          <w:jc w:val="center"/>
        </w:pPr>
        <w:r>
          <w:fldChar w:fldCharType="begin"/>
        </w:r>
        <w:r>
          <w:instrText xml:space="preserve"> PAGE   \* MERGEFORMAT </w:instrText>
        </w:r>
        <w:r>
          <w:fldChar w:fldCharType="separate"/>
        </w:r>
        <w:r w:rsidR="00FA458E">
          <w:rPr>
            <w:noProof/>
          </w:rPr>
          <w:t>1</w:t>
        </w:r>
        <w:r>
          <w:rPr>
            <w:noProof/>
          </w:rPr>
          <w:fldChar w:fldCharType="end"/>
        </w:r>
      </w:p>
    </w:sdtContent>
  </w:sdt>
  <w:p w:rsidR="001339F1" w:rsidRDefault="00133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1C" w:rsidRDefault="00723B1C" w:rsidP="004B6AF9">
      <w:pPr>
        <w:spacing w:after="0"/>
      </w:pPr>
      <w:r>
        <w:separator/>
      </w:r>
    </w:p>
  </w:footnote>
  <w:footnote w:type="continuationSeparator" w:id="0">
    <w:p w:rsidR="00723B1C" w:rsidRDefault="00723B1C" w:rsidP="004B6A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F1" w:rsidRPr="002C4BCF" w:rsidRDefault="001339F1" w:rsidP="001339F1">
    <w:pPr>
      <w:pStyle w:val="Header"/>
      <w:rPr>
        <w:sz w:val="2"/>
        <w:szCs w:val="2"/>
        <w:lang w:bidi="ar-EG"/>
      </w:rPr>
    </w:pPr>
  </w:p>
  <w:p w:rsidR="001339F1" w:rsidRPr="00EA5278" w:rsidRDefault="001339F1" w:rsidP="001339F1">
    <w:pPr>
      <w:pStyle w:val="Header"/>
      <w:rPr>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F1" w:rsidRDefault="004422BC" w:rsidP="001339F1">
    <w:pPr>
      <w:pStyle w:val="Header"/>
      <w:tabs>
        <w:tab w:val="center" w:pos="4649"/>
        <w:tab w:val="right" w:pos="9298"/>
      </w:tabs>
      <w:jc w:val="center"/>
      <w:rPr>
        <w:b/>
        <w:bCs/>
        <w:sz w:val="20"/>
        <w:szCs w:val="20"/>
        <w:rtl/>
        <w:lang w:bidi="ar-EG"/>
      </w:rPr>
    </w:pPr>
    <w:r>
      <w:rPr>
        <w:noProof/>
        <w:rtl/>
      </w:rPr>
      <w:drawing>
        <wp:anchor distT="0" distB="0" distL="114300" distR="114300" simplePos="0" relativeHeight="251660288"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4" name="Picture 2" descr="Description: 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د عاء\Dr Galal المرحلة الثانية\Logossssssss\PMU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59264"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3"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pic:spPr>
              </pic:pic>
            </a:graphicData>
          </a:graphic>
          <wp14:sizeRelH relativeFrom="page">
            <wp14:pctWidth>0</wp14:pctWidth>
          </wp14:sizeRelH>
          <wp14:sizeRelV relativeFrom="page">
            <wp14:pctHeight>0</wp14:pctHeight>
          </wp14:sizeRelV>
        </wp:anchor>
      </w:drawing>
    </w:r>
    <w:r w:rsidR="001339F1">
      <w:rPr>
        <w:rFonts w:hint="cs"/>
        <w:b/>
        <w:bCs/>
        <w:sz w:val="20"/>
        <w:szCs w:val="20"/>
        <w:rtl/>
        <w:lang w:bidi="ar-EG"/>
      </w:rPr>
      <w:t>وحدة إدارة مشروعات تطوير التعليم العالي</w:t>
    </w:r>
  </w:p>
  <w:p w:rsidR="001339F1" w:rsidRDefault="001339F1" w:rsidP="001339F1">
    <w:pPr>
      <w:pStyle w:val="Header"/>
      <w:jc w:val="center"/>
      <w:rPr>
        <w:rtl/>
      </w:rPr>
    </w:pPr>
    <w:r>
      <w:rPr>
        <w:rFonts w:hint="cs"/>
        <w:b/>
        <w:bCs/>
        <w:sz w:val="20"/>
        <w:szCs w:val="20"/>
        <w:rtl/>
      </w:rPr>
      <w:t xml:space="preserve">برنامج </w:t>
    </w:r>
    <w:r w:rsidRPr="007E037A">
      <w:rPr>
        <w:rFonts w:hint="cs"/>
        <w:b/>
        <w:bCs/>
        <w:sz w:val="20"/>
        <w:szCs w:val="20"/>
        <w:rtl/>
      </w:rPr>
      <w:t>التطويرالمستمروالتأهيلللاعتماد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1339F1">
      <w:trPr>
        <w:trHeight w:val="1424"/>
      </w:trPr>
      <w:tc>
        <w:tcPr>
          <w:tcW w:w="3132" w:type="dxa"/>
        </w:tcPr>
        <w:p w:rsidR="001339F1" w:rsidRPr="00B66B9E" w:rsidRDefault="001339F1" w:rsidP="001339F1">
          <w:pPr>
            <w:pStyle w:val="Header"/>
            <w:rPr>
              <w:rFonts w:cs="Arial"/>
              <w:rtl/>
              <w:lang w:bidi="ar-EG"/>
            </w:rPr>
          </w:pPr>
        </w:p>
      </w:tc>
      <w:tc>
        <w:tcPr>
          <w:tcW w:w="3581" w:type="dxa"/>
        </w:tcPr>
        <w:p w:rsidR="001339F1" w:rsidRDefault="001339F1" w:rsidP="001339F1">
          <w:pPr>
            <w:spacing w:after="0"/>
            <w:rPr>
              <w:sz w:val="2"/>
              <w:szCs w:val="2"/>
              <w:rtl/>
              <w:lang w:bidi="ar-EG"/>
            </w:rPr>
          </w:pPr>
        </w:p>
        <w:p w:rsidR="001339F1" w:rsidRPr="007F7B5C" w:rsidRDefault="004422BC" w:rsidP="001339F1">
          <w:pPr>
            <w:jc w:val="center"/>
            <w:rPr>
              <w:sz w:val="2"/>
              <w:szCs w:val="2"/>
              <w:rtl/>
              <w:lang w:bidi="ar-EG"/>
            </w:rPr>
          </w:pPr>
          <w:r>
            <w:rPr>
              <w:noProof/>
              <w:sz w:val="2"/>
              <w:szCs w:val="2"/>
            </w:rPr>
            <w:drawing>
              <wp:inline distT="0" distB="0" distL="0" distR="0">
                <wp:extent cx="10922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2200" cy="927100"/>
                        </a:xfrm>
                        <a:prstGeom prst="rect">
                          <a:avLst/>
                        </a:prstGeom>
                        <a:noFill/>
                        <a:ln>
                          <a:noFill/>
                        </a:ln>
                      </pic:spPr>
                    </pic:pic>
                  </a:graphicData>
                </a:graphic>
              </wp:inline>
            </w:drawing>
          </w:r>
        </w:p>
      </w:tc>
      <w:tc>
        <w:tcPr>
          <w:tcW w:w="3278" w:type="dxa"/>
          <w:vAlign w:val="center"/>
        </w:tcPr>
        <w:p w:rsidR="001339F1" w:rsidRPr="00577CF9" w:rsidRDefault="001339F1" w:rsidP="001339F1">
          <w:pPr>
            <w:jc w:val="right"/>
            <w:rPr>
              <w:sz w:val="14"/>
              <w:szCs w:val="14"/>
              <w:rtl/>
              <w:lang w:bidi="ar-EG"/>
            </w:rPr>
          </w:pPr>
        </w:p>
      </w:tc>
    </w:tr>
  </w:tbl>
  <w:p w:rsidR="001339F1" w:rsidRPr="002C4BCF" w:rsidRDefault="001339F1" w:rsidP="001339F1">
    <w:pPr>
      <w:pStyle w:val="Header"/>
      <w:rPr>
        <w:sz w:val="2"/>
        <w:szCs w:val="2"/>
        <w:lang w:bidi="ar-EG"/>
      </w:rPr>
    </w:pPr>
  </w:p>
  <w:p w:rsidR="001339F1" w:rsidRPr="00836AC6" w:rsidRDefault="001339F1" w:rsidP="001339F1">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F1D"/>
    <w:multiLevelType w:val="hybridMultilevel"/>
    <w:tmpl w:val="80BC3B78"/>
    <w:lvl w:ilvl="0" w:tplc="DEDACBB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57C5F"/>
    <w:multiLevelType w:val="hybridMultilevel"/>
    <w:tmpl w:val="0562DE88"/>
    <w:lvl w:ilvl="0" w:tplc="FEF0FD24">
      <w:start w:val="3"/>
      <w:numFmt w:val="bullet"/>
      <w:lvlText w:val="-"/>
      <w:lvlJc w:val="left"/>
      <w:pPr>
        <w:ind w:left="612" w:hanging="360"/>
      </w:pPr>
      <w:rPr>
        <w:rFonts w:ascii="Arial" w:eastAsia="Times New Roman" w:hAnsi="Arial"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nsid w:val="176B1A65"/>
    <w:multiLevelType w:val="hybridMultilevel"/>
    <w:tmpl w:val="5F8CFE72"/>
    <w:lvl w:ilvl="0" w:tplc="E70071B0">
      <w:start w:val="1"/>
      <w:numFmt w:val="decimal"/>
      <w:lvlText w:val="%1."/>
      <w:lvlJc w:val="left"/>
      <w:pPr>
        <w:ind w:left="397" w:hanging="360"/>
      </w:pPr>
      <w:rPr>
        <w:b w:val="0"/>
        <w:bCs w:val="0"/>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3">
    <w:nsid w:val="530B11EB"/>
    <w:multiLevelType w:val="hybridMultilevel"/>
    <w:tmpl w:val="E132C83C"/>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2A11ED"/>
    <w:multiLevelType w:val="hybridMultilevel"/>
    <w:tmpl w:val="DA0237D2"/>
    <w:lvl w:ilvl="0" w:tplc="0409000F">
      <w:start w:val="1"/>
      <w:numFmt w:val="decimal"/>
      <w:lvlText w:val="%1."/>
      <w:lvlJc w:val="left"/>
      <w:pPr>
        <w:ind w:left="397" w:hanging="360"/>
      </w:p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5">
    <w:nsid w:val="5F5D2E9D"/>
    <w:multiLevelType w:val="hybridMultilevel"/>
    <w:tmpl w:val="80BC3B78"/>
    <w:lvl w:ilvl="0" w:tplc="DEDACBB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A6285F"/>
    <w:multiLevelType w:val="hybridMultilevel"/>
    <w:tmpl w:val="E7B81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94CBC"/>
    <w:multiLevelType w:val="hybridMultilevel"/>
    <w:tmpl w:val="28E67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A4350E"/>
    <w:multiLevelType w:val="hybridMultilevel"/>
    <w:tmpl w:val="81424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4"/>
  </w:num>
  <w:num w:numId="5">
    <w:abstractNumId w:val="8"/>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74"/>
    <w:rsid w:val="000266A0"/>
    <w:rsid w:val="00040AF0"/>
    <w:rsid w:val="000423F8"/>
    <w:rsid w:val="00060EEE"/>
    <w:rsid w:val="0007651D"/>
    <w:rsid w:val="00086742"/>
    <w:rsid w:val="000921BB"/>
    <w:rsid w:val="000A6FA3"/>
    <w:rsid w:val="000C3BF9"/>
    <w:rsid w:val="000C614A"/>
    <w:rsid w:val="000C6AB1"/>
    <w:rsid w:val="000D17C0"/>
    <w:rsid w:val="000D60BA"/>
    <w:rsid w:val="00100633"/>
    <w:rsid w:val="00104BD6"/>
    <w:rsid w:val="00107452"/>
    <w:rsid w:val="00113ECA"/>
    <w:rsid w:val="00116906"/>
    <w:rsid w:val="00117416"/>
    <w:rsid w:val="00117F7C"/>
    <w:rsid w:val="001339F1"/>
    <w:rsid w:val="00142411"/>
    <w:rsid w:val="0017219A"/>
    <w:rsid w:val="0017398E"/>
    <w:rsid w:val="0018310A"/>
    <w:rsid w:val="00193DDC"/>
    <w:rsid w:val="00197712"/>
    <w:rsid w:val="001A6AE9"/>
    <w:rsid w:val="001C3999"/>
    <w:rsid w:val="001C674A"/>
    <w:rsid w:val="001C7B9E"/>
    <w:rsid w:val="001E4C1E"/>
    <w:rsid w:val="001F2DD6"/>
    <w:rsid w:val="00200E4D"/>
    <w:rsid w:val="00201B84"/>
    <w:rsid w:val="002078D1"/>
    <w:rsid w:val="002135E7"/>
    <w:rsid w:val="002276CB"/>
    <w:rsid w:val="0024008A"/>
    <w:rsid w:val="002400CC"/>
    <w:rsid w:val="0024251B"/>
    <w:rsid w:val="00254885"/>
    <w:rsid w:val="00263C81"/>
    <w:rsid w:val="00266C4B"/>
    <w:rsid w:val="00285A74"/>
    <w:rsid w:val="002B2AD5"/>
    <w:rsid w:val="002B529B"/>
    <w:rsid w:val="002D0B02"/>
    <w:rsid w:val="002D5B06"/>
    <w:rsid w:val="002E62F8"/>
    <w:rsid w:val="002F4BA9"/>
    <w:rsid w:val="003203F6"/>
    <w:rsid w:val="0032644A"/>
    <w:rsid w:val="00350632"/>
    <w:rsid w:val="00355993"/>
    <w:rsid w:val="0037167B"/>
    <w:rsid w:val="00381E24"/>
    <w:rsid w:val="00393750"/>
    <w:rsid w:val="00395660"/>
    <w:rsid w:val="003A6B49"/>
    <w:rsid w:val="003B4A27"/>
    <w:rsid w:val="003B51BB"/>
    <w:rsid w:val="003B7E69"/>
    <w:rsid w:val="003C6C40"/>
    <w:rsid w:val="003D11B8"/>
    <w:rsid w:val="003D6E4D"/>
    <w:rsid w:val="003E6D3B"/>
    <w:rsid w:val="003F3797"/>
    <w:rsid w:val="00404A47"/>
    <w:rsid w:val="004315FF"/>
    <w:rsid w:val="004422BC"/>
    <w:rsid w:val="004A784E"/>
    <w:rsid w:val="004B6AF9"/>
    <w:rsid w:val="004C083F"/>
    <w:rsid w:val="004C1583"/>
    <w:rsid w:val="004C6B9B"/>
    <w:rsid w:val="004D2496"/>
    <w:rsid w:val="00534FCF"/>
    <w:rsid w:val="0055151F"/>
    <w:rsid w:val="005610B5"/>
    <w:rsid w:val="00561AB8"/>
    <w:rsid w:val="00566608"/>
    <w:rsid w:val="0057682B"/>
    <w:rsid w:val="00595756"/>
    <w:rsid w:val="005A2CCE"/>
    <w:rsid w:val="005D322B"/>
    <w:rsid w:val="005F24F7"/>
    <w:rsid w:val="006006AC"/>
    <w:rsid w:val="00607B02"/>
    <w:rsid w:val="00637852"/>
    <w:rsid w:val="00641B15"/>
    <w:rsid w:val="00662C11"/>
    <w:rsid w:val="006647CA"/>
    <w:rsid w:val="00676439"/>
    <w:rsid w:val="006915A8"/>
    <w:rsid w:val="00691985"/>
    <w:rsid w:val="006A08C8"/>
    <w:rsid w:val="006A1A83"/>
    <w:rsid w:val="006C73EE"/>
    <w:rsid w:val="006D742F"/>
    <w:rsid w:val="0070624F"/>
    <w:rsid w:val="00711DC1"/>
    <w:rsid w:val="00712073"/>
    <w:rsid w:val="007209E5"/>
    <w:rsid w:val="00723B1C"/>
    <w:rsid w:val="007655C6"/>
    <w:rsid w:val="00765972"/>
    <w:rsid w:val="00777326"/>
    <w:rsid w:val="00784287"/>
    <w:rsid w:val="00785193"/>
    <w:rsid w:val="007E3DDD"/>
    <w:rsid w:val="007F0305"/>
    <w:rsid w:val="007F19A7"/>
    <w:rsid w:val="007F60D6"/>
    <w:rsid w:val="007F61FB"/>
    <w:rsid w:val="00812598"/>
    <w:rsid w:val="00813BBB"/>
    <w:rsid w:val="00815493"/>
    <w:rsid w:val="008271E0"/>
    <w:rsid w:val="0085117C"/>
    <w:rsid w:val="00852C60"/>
    <w:rsid w:val="008750C5"/>
    <w:rsid w:val="00881745"/>
    <w:rsid w:val="0089087F"/>
    <w:rsid w:val="00892547"/>
    <w:rsid w:val="008C7164"/>
    <w:rsid w:val="008D343B"/>
    <w:rsid w:val="008E06FC"/>
    <w:rsid w:val="008E6FED"/>
    <w:rsid w:val="008F03BF"/>
    <w:rsid w:val="008F10B3"/>
    <w:rsid w:val="00923B70"/>
    <w:rsid w:val="00935AC7"/>
    <w:rsid w:val="00937B4B"/>
    <w:rsid w:val="00974674"/>
    <w:rsid w:val="009855EF"/>
    <w:rsid w:val="0099286A"/>
    <w:rsid w:val="00993FBB"/>
    <w:rsid w:val="009D58B4"/>
    <w:rsid w:val="00A03FBC"/>
    <w:rsid w:val="00A170D8"/>
    <w:rsid w:val="00A20568"/>
    <w:rsid w:val="00A3594A"/>
    <w:rsid w:val="00A433DE"/>
    <w:rsid w:val="00A54E47"/>
    <w:rsid w:val="00A978E5"/>
    <w:rsid w:val="00AA62F6"/>
    <w:rsid w:val="00AB0B88"/>
    <w:rsid w:val="00AC7467"/>
    <w:rsid w:val="00AD653C"/>
    <w:rsid w:val="00AE4258"/>
    <w:rsid w:val="00B00250"/>
    <w:rsid w:val="00B46693"/>
    <w:rsid w:val="00B714FF"/>
    <w:rsid w:val="00B96B9F"/>
    <w:rsid w:val="00BB33E0"/>
    <w:rsid w:val="00BB7F4D"/>
    <w:rsid w:val="00BC271D"/>
    <w:rsid w:val="00BC5262"/>
    <w:rsid w:val="00BC5F93"/>
    <w:rsid w:val="00BD6947"/>
    <w:rsid w:val="00BE32BE"/>
    <w:rsid w:val="00BF12CB"/>
    <w:rsid w:val="00BF1B41"/>
    <w:rsid w:val="00C1634D"/>
    <w:rsid w:val="00C173C7"/>
    <w:rsid w:val="00C2673B"/>
    <w:rsid w:val="00C40FD5"/>
    <w:rsid w:val="00C73B3C"/>
    <w:rsid w:val="00C832C7"/>
    <w:rsid w:val="00C848B8"/>
    <w:rsid w:val="00C9533C"/>
    <w:rsid w:val="00C96238"/>
    <w:rsid w:val="00CB7795"/>
    <w:rsid w:val="00CC089F"/>
    <w:rsid w:val="00CC512F"/>
    <w:rsid w:val="00CF23CC"/>
    <w:rsid w:val="00D12B36"/>
    <w:rsid w:val="00D15134"/>
    <w:rsid w:val="00D243E2"/>
    <w:rsid w:val="00D4001D"/>
    <w:rsid w:val="00D5689D"/>
    <w:rsid w:val="00D7030B"/>
    <w:rsid w:val="00DB5933"/>
    <w:rsid w:val="00DF12B0"/>
    <w:rsid w:val="00DF6E1E"/>
    <w:rsid w:val="00E15ADA"/>
    <w:rsid w:val="00E455A3"/>
    <w:rsid w:val="00E62BF3"/>
    <w:rsid w:val="00E72F51"/>
    <w:rsid w:val="00E77C1E"/>
    <w:rsid w:val="00E86A8C"/>
    <w:rsid w:val="00E92DD4"/>
    <w:rsid w:val="00E9665D"/>
    <w:rsid w:val="00EA462A"/>
    <w:rsid w:val="00EB7DB5"/>
    <w:rsid w:val="00ED4E6A"/>
    <w:rsid w:val="00ED7AAF"/>
    <w:rsid w:val="00EE3EAC"/>
    <w:rsid w:val="00F03DB2"/>
    <w:rsid w:val="00F0666E"/>
    <w:rsid w:val="00F3386A"/>
    <w:rsid w:val="00F50559"/>
    <w:rsid w:val="00F50849"/>
    <w:rsid w:val="00F53A6B"/>
    <w:rsid w:val="00F7149A"/>
    <w:rsid w:val="00F737C9"/>
    <w:rsid w:val="00F97980"/>
    <w:rsid w:val="00FA458E"/>
    <w:rsid w:val="00FC292E"/>
    <w:rsid w:val="00FD1888"/>
    <w:rsid w:val="00FE1798"/>
    <w:rsid w:val="00FE37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F9"/>
    <w:pPr>
      <w:bidi/>
    </w:pPr>
  </w:style>
  <w:style w:type="paragraph" w:styleId="Heading1">
    <w:name w:val="heading 1"/>
    <w:basedOn w:val="Normal"/>
    <w:link w:val="Heading1Char"/>
    <w:uiPriority w:val="9"/>
    <w:qFormat/>
    <w:rsid w:val="004315FF"/>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3EE"/>
    <w:pPr>
      <w:tabs>
        <w:tab w:val="center" w:pos="4153"/>
        <w:tab w:val="right" w:pos="8306"/>
      </w:tabs>
      <w:spacing w:after="0"/>
    </w:pPr>
  </w:style>
  <w:style w:type="character" w:customStyle="1" w:styleId="HeaderChar">
    <w:name w:val="Header Char"/>
    <w:basedOn w:val="DefaultParagraphFont"/>
    <w:link w:val="Header"/>
    <w:uiPriority w:val="99"/>
    <w:semiHidden/>
    <w:rsid w:val="006C73EE"/>
  </w:style>
  <w:style w:type="paragraph" w:styleId="Title">
    <w:name w:val="Title"/>
    <w:basedOn w:val="Normal"/>
    <w:link w:val="TitleChar"/>
    <w:qFormat/>
    <w:rsid w:val="00BF12CB"/>
    <w:pPr>
      <w:spacing w:after="0"/>
      <w:jc w:val="center"/>
    </w:pPr>
    <w:rPr>
      <w:rFonts w:ascii="Times New Roman" w:eastAsia="Times New Roman" w:hAnsi="Times New Roman" w:cs="Times New Roman"/>
      <w:b/>
      <w:bCs/>
      <w:sz w:val="32"/>
      <w:szCs w:val="32"/>
      <w:lang w:eastAsia="ar-SA" w:bidi="ar-EG"/>
    </w:rPr>
  </w:style>
  <w:style w:type="character" w:customStyle="1" w:styleId="TitleChar">
    <w:name w:val="Title Char"/>
    <w:basedOn w:val="DefaultParagraphFont"/>
    <w:link w:val="Title"/>
    <w:rsid w:val="00BF12CB"/>
    <w:rPr>
      <w:rFonts w:ascii="Times New Roman" w:eastAsia="Times New Roman" w:hAnsi="Times New Roman" w:cs="Times New Roman"/>
      <w:b/>
      <w:bCs/>
      <w:sz w:val="32"/>
      <w:szCs w:val="32"/>
      <w:lang w:eastAsia="ar-SA" w:bidi="ar-EG"/>
    </w:rPr>
  </w:style>
  <w:style w:type="paragraph" w:styleId="ListParagraph">
    <w:name w:val="List Paragraph"/>
    <w:basedOn w:val="Normal"/>
    <w:uiPriority w:val="34"/>
    <w:qFormat/>
    <w:rsid w:val="00A03FBC"/>
    <w:pPr>
      <w:ind w:left="720"/>
      <w:contextualSpacing/>
    </w:pPr>
  </w:style>
  <w:style w:type="paragraph" w:styleId="BalloonText">
    <w:name w:val="Balloon Text"/>
    <w:basedOn w:val="Normal"/>
    <w:link w:val="BalloonTextChar"/>
    <w:uiPriority w:val="99"/>
    <w:semiHidden/>
    <w:unhideWhenUsed/>
    <w:rsid w:val="001721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9A"/>
    <w:rPr>
      <w:rFonts w:ascii="Tahoma" w:hAnsi="Tahoma" w:cs="Tahoma"/>
      <w:sz w:val="16"/>
      <w:szCs w:val="16"/>
    </w:rPr>
  </w:style>
  <w:style w:type="table" w:styleId="TableGrid">
    <w:name w:val="Table Grid"/>
    <w:basedOn w:val="TableNormal"/>
    <w:uiPriority w:val="59"/>
    <w:rsid w:val="004C158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C1583"/>
    <w:rPr>
      <w:color w:val="0000FF" w:themeColor="hyperlink"/>
      <w:u w:val="single"/>
    </w:rPr>
  </w:style>
  <w:style w:type="paragraph" w:styleId="Footer">
    <w:name w:val="footer"/>
    <w:basedOn w:val="Normal"/>
    <w:link w:val="FooterChar"/>
    <w:uiPriority w:val="99"/>
    <w:unhideWhenUsed/>
    <w:rsid w:val="004C1583"/>
    <w:pPr>
      <w:tabs>
        <w:tab w:val="center" w:pos="4320"/>
        <w:tab w:val="right" w:pos="8640"/>
      </w:tabs>
      <w:spacing w:after="0"/>
    </w:pPr>
  </w:style>
  <w:style w:type="character" w:customStyle="1" w:styleId="FooterChar">
    <w:name w:val="Footer Char"/>
    <w:basedOn w:val="DefaultParagraphFont"/>
    <w:link w:val="Footer"/>
    <w:uiPriority w:val="99"/>
    <w:rsid w:val="004C1583"/>
  </w:style>
  <w:style w:type="table" w:customStyle="1" w:styleId="LightShading1">
    <w:name w:val="Light Shading1"/>
    <w:basedOn w:val="TableNormal"/>
    <w:uiPriority w:val="60"/>
    <w:rsid w:val="002276CB"/>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276CB"/>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76CB"/>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276CB"/>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276CB"/>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sid w:val="004315FF"/>
    <w:rPr>
      <w:rFonts w:ascii="Times New Roman" w:eastAsia="Times New Roman" w:hAnsi="Times New Roman" w:cs="Times New Roman"/>
      <w:b/>
      <w:bCs/>
      <w:kern w:val="36"/>
      <w:sz w:val="48"/>
      <w:szCs w:val="48"/>
    </w:rPr>
  </w:style>
  <w:style w:type="character" w:customStyle="1" w:styleId="shorttext">
    <w:name w:val="short_text"/>
    <w:basedOn w:val="DefaultParagraphFont"/>
    <w:rsid w:val="00CF23CC"/>
  </w:style>
  <w:style w:type="character" w:customStyle="1" w:styleId="hps">
    <w:name w:val="hps"/>
    <w:basedOn w:val="DefaultParagraphFont"/>
    <w:rsid w:val="00CF23CC"/>
  </w:style>
  <w:style w:type="character" w:customStyle="1" w:styleId="atn">
    <w:name w:val="atn"/>
    <w:basedOn w:val="DefaultParagraphFont"/>
    <w:rsid w:val="00561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F9"/>
    <w:pPr>
      <w:bidi/>
    </w:pPr>
  </w:style>
  <w:style w:type="paragraph" w:styleId="Heading1">
    <w:name w:val="heading 1"/>
    <w:basedOn w:val="Normal"/>
    <w:link w:val="Heading1Char"/>
    <w:uiPriority w:val="9"/>
    <w:qFormat/>
    <w:rsid w:val="004315FF"/>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3EE"/>
    <w:pPr>
      <w:tabs>
        <w:tab w:val="center" w:pos="4153"/>
        <w:tab w:val="right" w:pos="8306"/>
      </w:tabs>
      <w:spacing w:after="0"/>
    </w:pPr>
  </w:style>
  <w:style w:type="character" w:customStyle="1" w:styleId="HeaderChar">
    <w:name w:val="Header Char"/>
    <w:basedOn w:val="DefaultParagraphFont"/>
    <w:link w:val="Header"/>
    <w:uiPriority w:val="99"/>
    <w:semiHidden/>
    <w:rsid w:val="006C73EE"/>
  </w:style>
  <w:style w:type="paragraph" w:styleId="Title">
    <w:name w:val="Title"/>
    <w:basedOn w:val="Normal"/>
    <w:link w:val="TitleChar"/>
    <w:qFormat/>
    <w:rsid w:val="00BF12CB"/>
    <w:pPr>
      <w:spacing w:after="0"/>
      <w:jc w:val="center"/>
    </w:pPr>
    <w:rPr>
      <w:rFonts w:ascii="Times New Roman" w:eastAsia="Times New Roman" w:hAnsi="Times New Roman" w:cs="Times New Roman"/>
      <w:b/>
      <w:bCs/>
      <w:sz w:val="32"/>
      <w:szCs w:val="32"/>
      <w:lang w:eastAsia="ar-SA" w:bidi="ar-EG"/>
    </w:rPr>
  </w:style>
  <w:style w:type="character" w:customStyle="1" w:styleId="TitleChar">
    <w:name w:val="Title Char"/>
    <w:basedOn w:val="DefaultParagraphFont"/>
    <w:link w:val="Title"/>
    <w:rsid w:val="00BF12CB"/>
    <w:rPr>
      <w:rFonts w:ascii="Times New Roman" w:eastAsia="Times New Roman" w:hAnsi="Times New Roman" w:cs="Times New Roman"/>
      <w:b/>
      <w:bCs/>
      <w:sz w:val="32"/>
      <w:szCs w:val="32"/>
      <w:lang w:eastAsia="ar-SA" w:bidi="ar-EG"/>
    </w:rPr>
  </w:style>
  <w:style w:type="paragraph" w:styleId="ListParagraph">
    <w:name w:val="List Paragraph"/>
    <w:basedOn w:val="Normal"/>
    <w:uiPriority w:val="34"/>
    <w:qFormat/>
    <w:rsid w:val="00A03FBC"/>
    <w:pPr>
      <w:ind w:left="720"/>
      <w:contextualSpacing/>
    </w:pPr>
  </w:style>
  <w:style w:type="paragraph" w:styleId="BalloonText">
    <w:name w:val="Balloon Text"/>
    <w:basedOn w:val="Normal"/>
    <w:link w:val="BalloonTextChar"/>
    <w:uiPriority w:val="99"/>
    <w:semiHidden/>
    <w:unhideWhenUsed/>
    <w:rsid w:val="001721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9A"/>
    <w:rPr>
      <w:rFonts w:ascii="Tahoma" w:hAnsi="Tahoma" w:cs="Tahoma"/>
      <w:sz w:val="16"/>
      <w:szCs w:val="16"/>
    </w:rPr>
  </w:style>
  <w:style w:type="table" w:styleId="TableGrid">
    <w:name w:val="Table Grid"/>
    <w:basedOn w:val="TableNormal"/>
    <w:uiPriority w:val="59"/>
    <w:rsid w:val="004C158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C1583"/>
    <w:rPr>
      <w:color w:val="0000FF" w:themeColor="hyperlink"/>
      <w:u w:val="single"/>
    </w:rPr>
  </w:style>
  <w:style w:type="paragraph" w:styleId="Footer">
    <w:name w:val="footer"/>
    <w:basedOn w:val="Normal"/>
    <w:link w:val="FooterChar"/>
    <w:uiPriority w:val="99"/>
    <w:unhideWhenUsed/>
    <w:rsid w:val="004C1583"/>
    <w:pPr>
      <w:tabs>
        <w:tab w:val="center" w:pos="4320"/>
        <w:tab w:val="right" w:pos="8640"/>
      </w:tabs>
      <w:spacing w:after="0"/>
    </w:pPr>
  </w:style>
  <w:style w:type="character" w:customStyle="1" w:styleId="FooterChar">
    <w:name w:val="Footer Char"/>
    <w:basedOn w:val="DefaultParagraphFont"/>
    <w:link w:val="Footer"/>
    <w:uiPriority w:val="99"/>
    <w:rsid w:val="004C1583"/>
  </w:style>
  <w:style w:type="table" w:customStyle="1" w:styleId="LightShading1">
    <w:name w:val="Light Shading1"/>
    <w:basedOn w:val="TableNormal"/>
    <w:uiPriority w:val="60"/>
    <w:rsid w:val="002276CB"/>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276CB"/>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76CB"/>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276CB"/>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276CB"/>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sid w:val="004315FF"/>
    <w:rPr>
      <w:rFonts w:ascii="Times New Roman" w:eastAsia="Times New Roman" w:hAnsi="Times New Roman" w:cs="Times New Roman"/>
      <w:b/>
      <w:bCs/>
      <w:kern w:val="36"/>
      <w:sz w:val="48"/>
      <w:szCs w:val="48"/>
    </w:rPr>
  </w:style>
  <w:style w:type="character" w:customStyle="1" w:styleId="shorttext">
    <w:name w:val="short_text"/>
    <w:basedOn w:val="DefaultParagraphFont"/>
    <w:rsid w:val="00CF23CC"/>
  </w:style>
  <w:style w:type="character" w:customStyle="1" w:styleId="hps">
    <w:name w:val="hps"/>
    <w:basedOn w:val="DefaultParagraphFont"/>
    <w:rsid w:val="00CF23CC"/>
  </w:style>
  <w:style w:type="character" w:customStyle="1" w:styleId="atn">
    <w:name w:val="atn"/>
    <w:basedOn w:val="DefaultParagraphFont"/>
    <w:rsid w:val="0056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590/S0080-623420150000700019" TargetMode="External"/><Relationship Id="rId4" Type="http://schemas.openxmlformats.org/officeDocument/2006/relationships/settings" Target="settings.xml"/><Relationship Id="rId9" Type="http://schemas.openxmlformats.org/officeDocument/2006/relationships/hyperlink" Target="http://www.scielo.br/scielo.php?script=sci_serial&amp;pid=0080-6234&amp;lng=en&amp;nrm=is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COMPUMAGIC</dc:creator>
  <cp:lastModifiedBy>shimaa</cp:lastModifiedBy>
  <cp:revision>2</cp:revision>
  <cp:lastPrinted>2018-01-16T07:55:00Z</cp:lastPrinted>
  <dcterms:created xsi:type="dcterms:W3CDTF">2018-02-22T10:51:00Z</dcterms:created>
  <dcterms:modified xsi:type="dcterms:W3CDTF">2018-02-22T10:51:00Z</dcterms:modified>
</cp:coreProperties>
</file>